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4BFD8" w14:textId="77777777" w:rsidR="008E43D2" w:rsidRDefault="008E43D2">
      <w:pPr>
        <w:pStyle w:val="Textoindependiente"/>
        <w:rPr>
          <w:rFonts w:ascii="Times New Roman"/>
        </w:rPr>
      </w:pPr>
    </w:p>
    <w:p w14:paraId="0A708CDA" w14:textId="77777777" w:rsidR="008E43D2" w:rsidRDefault="008E43D2">
      <w:pPr>
        <w:pStyle w:val="Textoindependiente"/>
        <w:spacing w:before="11"/>
        <w:rPr>
          <w:rFonts w:ascii="Times New Roman"/>
          <w:sz w:val="22"/>
        </w:rPr>
      </w:pPr>
    </w:p>
    <w:p w14:paraId="1AD83055" w14:textId="77777777" w:rsidR="008E43D2" w:rsidRDefault="00FD5FC0">
      <w:pPr>
        <w:pStyle w:val="Ttulo2"/>
        <w:spacing w:before="94"/>
        <w:ind w:left="247" w:right="523"/>
        <w:jc w:val="both"/>
      </w:pPr>
      <w:r>
        <w:t>Indicaciones a seguir para la actualización y publicación de las Obligaciones de Transparencia</w:t>
      </w:r>
      <w:r>
        <w:rPr>
          <w:spacing w:val="1"/>
        </w:rPr>
        <w:t xml:space="preserve"> </w:t>
      </w:r>
      <w:r>
        <w:t>correspondiente</w:t>
      </w:r>
      <w:r>
        <w:rPr>
          <w:spacing w:val="-8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rPr>
          <w:u w:val="thick"/>
        </w:rPr>
        <w:t>tercer</w:t>
      </w:r>
      <w:r>
        <w:rPr>
          <w:spacing w:val="-7"/>
          <w:u w:val="thick"/>
        </w:rPr>
        <w:t xml:space="preserve"> </w:t>
      </w:r>
      <w:r>
        <w:rPr>
          <w:u w:val="thick"/>
        </w:rPr>
        <w:t>trimestre</w:t>
      </w:r>
      <w:r>
        <w:rPr>
          <w:spacing w:val="-6"/>
          <w:u w:val="thick"/>
        </w:rPr>
        <w:t xml:space="preserve"> </w:t>
      </w:r>
      <w:r>
        <w:rPr>
          <w:u w:val="thick"/>
        </w:rPr>
        <w:t>2024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Plataforma</w:t>
      </w:r>
      <w:r>
        <w:rPr>
          <w:spacing w:val="-7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Transparencia</w:t>
      </w:r>
      <w:r>
        <w:rPr>
          <w:spacing w:val="-9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Páginas</w:t>
      </w:r>
      <w:r>
        <w:rPr>
          <w:spacing w:val="-58"/>
        </w:rPr>
        <w:t xml:space="preserve"> </w:t>
      </w:r>
      <w:r>
        <w:t>Oficiales del</w:t>
      </w:r>
      <w:r>
        <w:rPr>
          <w:spacing w:val="2"/>
        </w:rPr>
        <w:t xml:space="preserve"> </w:t>
      </w:r>
      <w:r>
        <w:t>Poder</w:t>
      </w:r>
      <w:r>
        <w:rPr>
          <w:spacing w:val="1"/>
        </w:rPr>
        <w:t xml:space="preserve"> </w:t>
      </w:r>
      <w:r>
        <w:t>Ejecutivo.</w:t>
      </w:r>
    </w:p>
    <w:p w14:paraId="72C2FC00" w14:textId="77777777" w:rsidR="008E43D2" w:rsidRDefault="00FD5FC0">
      <w:pPr>
        <w:spacing w:before="136"/>
        <w:ind w:left="2256" w:right="1842"/>
        <w:jc w:val="center"/>
        <w:rPr>
          <w:rFonts w:ascii="Arial"/>
          <w:b/>
        </w:rPr>
      </w:pPr>
      <w:r>
        <w:rPr>
          <w:rFonts w:ascii="Arial"/>
          <w:b/>
        </w:rPr>
        <w:t>FECHAS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IMPORTANTES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TOMAR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EN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CUENTA</w:t>
      </w:r>
    </w:p>
    <w:tbl>
      <w:tblPr>
        <w:tblStyle w:val="TableNormal"/>
        <w:tblW w:w="0" w:type="auto"/>
        <w:tblInd w:w="5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7"/>
        <w:gridCol w:w="5235"/>
      </w:tblGrid>
      <w:tr w:rsidR="008E43D2" w14:paraId="301AFDAC" w14:textId="77777777">
        <w:trPr>
          <w:trHeight w:val="599"/>
        </w:trPr>
        <w:tc>
          <w:tcPr>
            <w:tcW w:w="5247" w:type="dxa"/>
          </w:tcPr>
          <w:p w14:paraId="3D4A8502" w14:textId="77777777" w:rsidR="008E43D2" w:rsidRDefault="008E43D2">
            <w:pPr>
              <w:pStyle w:val="TableParagraph"/>
              <w:spacing w:before="7"/>
              <w:rPr>
                <w:b/>
                <w:sz w:val="17"/>
              </w:rPr>
            </w:pPr>
          </w:p>
          <w:p w14:paraId="6EDD850D" w14:textId="77777777" w:rsidR="008E43D2" w:rsidRDefault="00FD5FC0">
            <w:pPr>
              <w:pStyle w:val="TableParagraph"/>
              <w:ind w:left="187"/>
              <w:rPr>
                <w:rFonts w:ascii="Arial MT" w:hAnsi="Arial MT"/>
                <w:sz w:val="20"/>
              </w:rPr>
            </w:pPr>
            <w:r>
              <w:rPr>
                <w:b/>
                <w:sz w:val="20"/>
                <w:u w:val="thick"/>
              </w:rPr>
              <w:t>Fecha</w:t>
            </w:r>
            <w:r>
              <w:rPr>
                <w:b/>
                <w:spacing w:val="-4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de</w:t>
            </w:r>
            <w:r>
              <w:rPr>
                <w:b/>
                <w:spacing w:val="-1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ENTREGA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información</w:t>
            </w:r>
          </w:p>
        </w:tc>
        <w:tc>
          <w:tcPr>
            <w:tcW w:w="5235" w:type="dxa"/>
          </w:tcPr>
          <w:p w14:paraId="43463012" w14:textId="5BB2348B" w:rsidR="008E43D2" w:rsidRDefault="00FD5FC0">
            <w:pPr>
              <w:pStyle w:val="TableParagraph"/>
              <w:spacing w:before="93" w:line="276" w:lineRule="exact"/>
              <w:ind w:left="115"/>
              <w:rPr>
                <w:b/>
                <w:sz w:val="24"/>
              </w:rPr>
            </w:pPr>
            <w:r>
              <w:rPr>
                <w:b/>
                <w:sz w:val="20"/>
              </w:rPr>
              <w:t>Del</w:t>
            </w:r>
            <w:r>
              <w:rPr>
                <w:b/>
                <w:spacing w:val="10"/>
                <w:sz w:val="20"/>
              </w:rPr>
              <w:t xml:space="preserve"> </w:t>
            </w:r>
            <w:r w:rsidR="006E006F">
              <w:rPr>
                <w:b/>
                <w:color w:val="388500"/>
                <w:sz w:val="24"/>
              </w:rPr>
              <w:t>25</w:t>
            </w:r>
            <w:r>
              <w:rPr>
                <w:b/>
                <w:color w:val="388500"/>
                <w:spacing w:val="13"/>
                <w:sz w:val="24"/>
              </w:rPr>
              <w:t xml:space="preserve"> </w:t>
            </w:r>
            <w:r>
              <w:rPr>
                <w:b/>
                <w:color w:val="388500"/>
                <w:sz w:val="24"/>
              </w:rPr>
              <w:t>de</w:t>
            </w:r>
            <w:r>
              <w:rPr>
                <w:b/>
                <w:color w:val="388500"/>
                <w:spacing w:val="14"/>
                <w:sz w:val="24"/>
              </w:rPr>
              <w:t xml:space="preserve"> </w:t>
            </w:r>
            <w:r>
              <w:rPr>
                <w:b/>
                <w:color w:val="388500"/>
                <w:sz w:val="24"/>
              </w:rPr>
              <w:t>septiembre</w:t>
            </w:r>
            <w:r>
              <w:rPr>
                <w:b/>
                <w:color w:val="388500"/>
                <w:spacing w:val="12"/>
                <w:sz w:val="24"/>
              </w:rPr>
              <w:t xml:space="preserve"> </w:t>
            </w:r>
            <w:r>
              <w:rPr>
                <w:b/>
                <w:color w:val="388500"/>
                <w:sz w:val="24"/>
              </w:rPr>
              <w:t>al</w:t>
            </w:r>
            <w:r>
              <w:rPr>
                <w:b/>
                <w:color w:val="388500"/>
                <w:spacing w:val="14"/>
                <w:sz w:val="24"/>
              </w:rPr>
              <w:t xml:space="preserve"> </w:t>
            </w:r>
            <w:r w:rsidR="006E006F">
              <w:rPr>
                <w:b/>
                <w:color w:val="388500"/>
                <w:sz w:val="24"/>
              </w:rPr>
              <w:t>30</w:t>
            </w:r>
            <w:r>
              <w:rPr>
                <w:b/>
                <w:color w:val="388500"/>
                <w:spacing w:val="14"/>
                <w:sz w:val="24"/>
              </w:rPr>
              <w:t xml:space="preserve"> </w:t>
            </w:r>
            <w:r>
              <w:rPr>
                <w:b/>
                <w:color w:val="388500"/>
                <w:sz w:val="24"/>
              </w:rPr>
              <w:t>de</w:t>
            </w:r>
            <w:r>
              <w:rPr>
                <w:b/>
                <w:color w:val="388500"/>
                <w:spacing w:val="14"/>
                <w:sz w:val="24"/>
              </w:rPr>
              <w:t xml:space="preserve"> </w:t>
            </w:r>
            <w:r w:rsidR="006E006F">
              <w:rPr>
                <w:b/>
                <w:color w:val="388500"/>
                <w:sz w:val="24"/>
              </w:rPr>
              <w:t>septiembre</w:t>
            </w:r>
          </w:p>
          <w:p w14:paraId="76AEEF30" w14:textId="77777777" w:rsidR="008E43D2" w:rsidRDefault="00FD5FC0">
            <w:pPr>
              <w:pStyle w:val="TableParagraph"/>
              <w:spacing w:line="210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2024</w:t>
            </w:r>
          </w:p>
        </w:tc>
      </w:tr>
      <w:tr w:rsidR="008E43D2" w14:paraId="0F5423BB" w14:textId="77777777">
        <w:trPr>
          <w:trHeight w:val="604"/>
        </w:trPr>
        <w:tc>
          <w:tcPr>
            <w:tcW w:w="5247" w:type="dxa"/>
          </w:tcPr>
          <w:p w14:paraId="1682856E" w14:textId="77777777" w:rsidR="008E43D2" w:rsidRDefault="00FD5FC0">
            <w:pPr>
              <w:pStyle w:val="TableParagraph"/>
              <w:spacing w:before="145"/>
              <w:ind w:left="187"/>
              <w:rPr>
                <w:rFonts w:ascii="Arial MT" w:hAnsi="Arial MT"/>
                <w:sz w:val="20"/>
              </w:rPr>
            </w:pPr>
            <w:proofErr w:type="spellStart"/>
            <w:r>
              <w:rPr>
                <w:b/>
                <w:sz w:val="20"/>
                <w:u w:val="thick"/>
              </w:rPr>
              <w:t>Solventación</w:t>
            </w:r>
            <w:proofErr w:type="spellEnd"/>
            <w:r>
              <w:rPr>
                <w:b/>
                <w:spacing w:val="-2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de</w:t>
            </w:r>
            <w:r>
              <w:rPr>
                <w:b/>
                <w:spacing w:val="-3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observaciones</w:t>
            </w:r>
            <w:r>
              <w:rPr>
                <w:b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(en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caso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tenerlas)</w:t>
            </w:r>
          </w:p>
        </w:tc>
        <w:tc>
          <w:tcPr>
            <w:tcW w:w="5235" w:type="dxa"/>
          </w:tcPr>
          <w:p w14:paraId="28458D8D" w14:textId="77777777" w:rsidR="008E43D2" w:rsidRDefault="00FD5FC0">
            <w:pPr>
              <w:pStyle w:val="TableParagraph"/>
              <w:spacing w:before="124" w:line="230" w:lineRule="atLeast"/>
              <w:ind w:left="182" w:right="316"/>
              <w:rPr>
                <w:b/>
                <w:sz w:val="20"/>
              </w:rPr>
            </w:pPr>
            <w:r>
              <w:rPr>
                <w:b/>
                <w:sz w:val="20"/>
                <w:u w:val="thick"/>
              </w:rPr>
              <w:t>1</w:t>
            </w:r>
            <w:r>
              <w:rPr>
                <w:b/>
                <w:spacing w:val="-3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día</w:t>
            </w:r>
            <w:r>
              <w:rPr>
                <w:b/>
                <w:spacing w:val="-3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hábil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después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 remitida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observación en</w:t>
            </w:r>
            <w:r>
              <w:rPr>
                <w:b/>
                <w:spacing w:val="-5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Vo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Bo.</w:t>
            </w:r>
          </w:p>
        </w:tc>
      </w:tr>
      <w:tr w:rsidR="008E43D2" w14:paraId="45B273B6" w14:textId="77777777">
        <w:trPr>
          <w:trHeight w:val="602"/>
        </w:trPr>
        <w:tc>
          <w:tcPr>
            <w:tcW w:w="5247" w:type="dxa"/>
          </w:tcPr>
          <w:p w14:paraId="29EB77AE" w14:textId="77777777" w:rsidR="008E43D2" w:rsidRDefault="00FD5FC0">
            <w:pPr>
              <w:pStyle w:val="TableParagraph"/>
              <w:spacing w:before="25" w:line="242" w:lineRule="auto"/>
              <w:ind w:left="187" w:right="466"/>
              <w:rPr>
                <w:rFonts w:ascii="Arial MT" w:hAnsi="Arial MT"/>
                <w:sz w:val="20"/>
              </w:rPr>
            </w:pPr>
            <w:r>
              <w:rPr>
                <w:b/>
                <w:sz w:val="20"/>
                <w:u w:val="thick"/>
              </w:rPr>
              <w:t>Carga</w:t>
            </w:r>
            <w:r>
              <w:rPr>
                <w:b/>
                <w:spacing w:val="-3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de</w:t>
            </w:r>
            <w:r>
              <w:rPr>
                <w:b/>
                <w:spacing w:val="-3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información</w:t>
            </w:r>
            <w:r>
              <w:rPr>
                <w:b/>
                <w:spacing w:val="-1"/>
                <w:sz w:val="20"/>
                <w:u w:val="thick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Plataforma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Nacional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Transparencia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 Página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Oficial.</w:t>
            </w:r>
          </w:p>
        </w:tc>
        <w:tc>
          <w:tcPr>
            <w:tcW w:w="5235" w:type="dxa"/>
          </w:tcPr>
          <w:p w14:paraId="495B1146" w14:textId="77777777" w:rsidR="008E43D2" w:rsidRDefault="00FD5FC0">
            <w:pPr>
              <w:pStyle w:val="TableParagraph"/>
              <w:spacing w:before="122" w:line="230" w:lineRule="atLeast"/>
              <w:ind w:left="182" w:right="78"/>
              <w:rPr>
                <w:b/>
                <w:sz w:val="20"/>
              </w:rPr>
            </w:pPr>
            <w:r>
              <w:rPr>
                <w:b/>
                <w:sz w:val="20"/>
                <w:u w:val="thick"/>
              </w:rPr>
              <w:t>Dentro de los 2 días hábiles</w:t>
            </w:r>
            <w:r>
              <w:rPr>
                <w:b/>
                <w:sz w:val="20"/>
              </w:rPr>
              <w:t xml:space="preserve"> después de emitido </w:t>
            </w:r>
            <w:proofErr w:type="spellStart"/>
            <w:r>
              <w:rPr>
                <w:b/>
                <w:sz w:val="20"/>
              </w:rPr>
              <w:t>Vo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Bo.</w:t>
            </w:r>
          </w:p>
        </w:tc>
      </w:tr>
    </w:tbl>
    <w:p w14:paraId="6A0DD951" w14:textId="77777777" w:rsidR="008E43D2" w:rsidRDefault="008E43D2">
      <w:pPr>
        <w:pStyle w:val="Textoindependiente"/>
        <w:spacing w:before="1"/>
        <w:rPr>
          <w:rFonts w:ascii="Arial"/>
          <w:b/>
          <w:sz w:val="19"/>
        </w:rPr>
      </w:pPr>
    </w:p>
    <w:p w14:paraId="3056EE37" w14:textId="77777777" w:rsidR="008E43D2" w:rsidRDefault="00FD5FC0">
      <w:pPr>
        <w:pStyle w:val="Ttulo3"/>
        <w:ind w:left="247"/>
        <w:jc w:val="both"/>
      </w:pPr>
      <w:r>
        <w:rPr>
          <w:u w:val="thick"/>
        </w:rPr>
        <w:t>NO</w:t>
      </w:r>
      <w:r>
        <w:rPr>
          <w:spacing w:val="-2"/>
          <w:u w:val="thick"/>
        </w:rPr>
        <w:t xml:space="preserve"> </w:t>
      </w:r>
      <w:r>
        <w:rPr>
          <w:u w:val="thick"/>
        </w:rPr>
        <w:t>EXISTE</w:t>
      </w:r>
      <w:r>
        <w:rPr>
          <w:spacing w:val="-3"/>
          <w:u w:val="thick"/>
        </w:rPr>
        <w:t xml:space="preserve"> </w:t>
      </w:r>
      <w:r>
        <w:rPr>
          <w:u w:val="thick"/>
        </w:rPr>
        <w:t>PRÓRROGA para</w:t>
      </w:r>
      <w:r>
        <w:rPr>
          <w:spacing w:val="-3"/>
          <w:u w:val="thick"/>
        </w:rPr>
        <w:t xml:space="preserve"> </w:t>
      </w:r>
      <w:r>
        <w:rPr>
          <w:u w:val="thick"/>
        </w:rPr>
        <w:t>la</w:t>
      </w:r>
      <w:r>
        <w:rPr>
          <w:spacing w:val="-3"/>
          <w:u w:val="thick"/>
        </w:rPr>
        <w:t xml:space="preserve"> </w:t>
      </w:r>
      <w:r>
        <w:rPr>
          <w:u w:val="thick"/>
        </w:rPr>
        <w:t>entrega</w:t>
      </w:r>
      <w:r>
        <w:rPr>
          <w:spacing w:val="-3"/>
          <w:u w:val="thick"/>
        </w:rPr>
        <w:t xml:space="preserve"> </w:t>
      </w:r>
      <w:r>
        <w:rPr>
          <w:u w:val="thick"/>
        </w:rPr>
        <w:t>de la</w:t>
      </w:r>
      <w:r>
        <w:rPr>
          <w:spacing w:val="-3"/>
          <w:u w:val="thick"/>
        </w:rPr>
        <w:t xml:space="preserve"> </w:t>
      </w:r>
      <w:r>
        <w:rPr>
          <w:u w:val="thick"/>
        </w:rPr>
        <w:t>información</w:t>
      </w:r>
      <w:r>
        <w:rPr>
          <w:spacing w:val="-2"/>
          <w:u w:val="thick"/>
        </w:rPr>
        <w:t xml:space="preserve"> </w:t>
      </w:r>
      <w:r>
        <w:rPr>
          <w:u w:val="thick"/>
        </w:rPr>
        <w:t>COMPLETA</w:t>
      </w:r>
      <w:r>
        <w:rPr>
          <w:spacing w:val="-3"/>
          <w:u w:val="thick"/>
        </w:rPr>
        <w:t xml:space="preserve"> </w:t>
      </w:r>
      <w:r>
        <w:rPr>
          <w:u w:val="thick"/>
        </w:rPr>
        <w:t>del</w:t>
      </w:r>
      <w:r>
        <w:rPr>
          <w:spacing w:val="-3"/>
          <w:u w:val="thick"/>
        </w:rPr>
        <w:t xml:space="preserve"> </w:t>
      </w:r>
      <w:r>
        <w:rPr>
          <w:u w:val="thick"/>
        </w:rPr>
        <w:t>trimestre</w:t>
      </w:r>
      <w:r>
        <w:rPr>
          <w:spacing w:val="-1"/>
          <w:u w:val="thick"/>
        </w:rPr>
        <w:t xml:space="preserve"> </w:t>
      </w:r>
      <w:r>
        <w:rPr>
          <w:u w:val="thick"/>
        </w:rPr>
        <w:t>correspondiente.</w:t>
      </w:r>
    </w:p>
    <w:p w14:paraId="11FD7C24" w14:textId="77777777" w:rsidR="008E43D2" w:rsidRDefault="008E43D2">
      <w:pPr>
        <w:pStyle w:val="Textoindependiente"/>
        <w:rPr>
          <w:rFonts w:ascii="Arial"/>
          <w:b/>
          <w:sz w:val="19"/>
        </w:rPr>
      </w:pPr>
    </w:p>
    <w:p w14:paraId="4490217B" w14:textId="77777777" w:rsidR="008E43D2" w:rsidRDefault="00FD5FC0">
      <w:pPr>
        <w:spacing w:line="228" w:lineRule="auto"/>
        <w:ind w:left="247" w:right="528"/>
        <w:jc w:val="both"/>
        <w:rPr>
          <w:sz w:val="20"/>
        </w:rPr>
      </w:pPr>
      <w:r>
        <w:rPr>
          <w:sz w:val="20"/>
        </w:rPr>
        <w:t xml:space="preserve">Los </w:t>
      </w:r>
      <w:proofErr w:type="spellStart"/>
      <w:r>
        <w:rPr>
          <w:rFonts w:ascii="Arial" w:hAnsi="Arial"/>
          <w:b/>
          <w:sz w:val="20"/>
        </w:rPr>
        <w:t>Vo</w:t>
      </w:r>
      <w:proofErr w:type="spellEnd"/>
      <w:r>
        <w:rPr>
          <w:rFonts w:ascii="Arial" w:hAnsi="Arial"/>
          <w:b/>
          <w:sz w:val="20"/>
        </w:rPr>
        <w:t>. Bo</w:t>
      </w:r>
      <w:r>
        <w:rPr>
          <w:sz w:val="20"/>
        </w:rPr>
        <w:t xml:space="preserve">., serán </w:t>
      </w:r>
      <w:r>
        <w:rPr>
          <w:rFonts w:ascii="Arial" w:hAnsi="Arial"/>
          <w:b/>
          <w:sz w:val="20"/>
        </w:rPr>
        <w:t xml:space="preserve">emitidos </w:t>
      </w:r>
      <w:r>
        <w:rPr>
          <w:sz w:val="20"/>
        </w:rPr>
        <w:t xml:space="preserve">conforme se </w:t>
      </w:r>
      <w:r>
        <w:rPr>
          <w:rFonts w:ascii="Arial" w:hAnsi="Arial"/>
          <w:b/>
          <w:sz w:val="20"/>
        </w:rPr>
        <w:t xml:space="preserve">vaya recibiendo </w:t>
      </w:r>
      <w:r>
        <w:rPr>
          <w:sz w:val="20"/>
        </w:rPr>
        <w:t xml:space="preserve">la </w:t>
      </w:r>
      <w:r>
        <w:rPr>
          <w:rFonts w:ascii="Arial" w:hAnsi="Arial"/>
          <w:b/>
          <w:sz w:val="20"/>
        </w:rPr>
        <w:t xml:space="preserve">información </w:t>
      </w:r>
      <w:r>
        <w:rPr>
          <w:sz w:val="20"/>
        </w:rPr>
        <w:t xml:space="preserve">de todas y </w:t>
      </w:r>
      <w:r>
        <w:rPr>
          <w:rFonts w:ascii="Arial" w:hAnsi="Arial"/>
          <w:b/>
          <w:sz w:val="20"/>
        </w:rPr>
        <w:t xml:space="preserve">cada </w:t>
      </w:r>
      <w:r>
        <w:rPr>
          <w:sz w:val="20"/>
        </w:rPr>
        <w:t xml:space="preserve">una de las </w:t>
      </w:r>
      <w:r>
        <w:rPr>
          <w:rFonts w:ascii="Arial" w:hAnsi="Arial"/>
          <w:b/>
          <w:sz w:val="20"/>
        </w:rPr>
        <w:t>unidades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administrativas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comprenden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Poder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Ejecutivo, al </w:t>
      </w:r>
      <w:r>
        <w:rPr>
          <w:rFonts w:ascii="Arial" w:hAnsi="Arial"/>
          <w:b/>
          <w:sz w:val="20"/>
        </w:rPr>
        <w:t xml:space="preserve">igual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revisión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sz w:val="20"/>
        </w:rPr>
        <w:t>de las</w:t>
      </w:r>
      <w:r>
        <w:rPr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observaciones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solventadas.</w:t>
      </w:r>
    </w:p>
    <w:p w14:paraId="6861528F" w14:textId="77777777" w:rsidR="008E43D2" w:rsidRDefault="008E43D2">
      <w:pPr>
        <w:pStyle w:val="Textoindependiente"/>
        <w:spacing w:before="2"/>
        <w:rPr>
          <w:sz w:val="19"/>
        </w:rPr>
      </w:pPr>
    </w:p>
    <w:p w14:paraId="78A920D8" w14:textId="77777777" w:rsidR="008E43D2" w:rsidRDefault="00FD5FC0">
      <w:pPr>
        <w:spacing w:line="228" w:lineRule="auto"/>
        <w:ind w:left="247" w:right="528"/>
        <w:jc w:val="both"/>
        <w:rPr>
          <w:sz w:val="20"/>
        </w:rPr>
      </w:pPr>
      <w:r>
        <w:rPr>
          <w:sz w:val="20"/>
        </w:rPr>
        <w:t xml:space="preserve">Organismos, en caso de </w:t>
      </w:r>
      <w:r>
        <w:rPr>
          <w:rFonts w:ascii="Arial" w:hAnsi="Arial"/>
          <w:b/>
          <w:sz w:val="20"/>
        </w:rPr>
        <w:t xml:space="preserve">requerir </w:t>
      </w:r>
      <w:r>
        <w:rPr>
          <w:sz w:val="20"/>
        </w:rPr>
        <w:t xml:space="preserve">la </w:t>
      </w:r>
      <w:r>
        <w:rPr>
          <w:rFonts w:ascii="Arial" w:hAnsi="Arial"/>
          <w:b/>
          <w:sz w:val="20"/>
        </w:rPr>
        <w:t xml:space="preserve">cédula </w:t>
      </w:r>
      <w:r>
        <w:rPr>
          <w:sz w:val="20"/>
        </w:rPr>
        <w:t xml:space="preserve">de </w:t>
      </w:r>
      <w:r>
        <w:rPr>
          <w:rFonts w:ascii="Arial" w:hAnsi="Arial"/>
          <w:b/>
          <w:sz w:val="20"/>
        </w:rPr>
        <w:t xml:space="preserve">cumplimiento </w:t>
      </w:r>
      <w:r>
        <w:rPr>
          <w:sz w:val="20"/>
        </w:rPr>
        <w:t xml:space="preserve">para presentarla ante su </w:t>
      </w:r>
      <w:r>
        <w:rPr>
          <w:rFonts w:ascii="Arial" w:hAnsi="Arial"/>
          <w:b/>
          <w:sz w:val="20"/>
        </w:rPr>
        <w:t>H. Junta de Gobierno</w:t>
      </w:r>
      <w:r>
        <w:rPr>
          <w:sz w:val="20"/>
        </w:rPr>
        <w:t xml:space="preserve">, </w:t>
      </w:r>
      <w:r>
        <w:rPr>
          <w:rFonts w:ascii="Arial" w:hAnsi="Arial"/>
          <w:b/>
          <w:sz w:val="20"/>
        </w:rPr>
        <w:t>referir</w:t>
      </w:r>
      <w:r>
        <w:rPr>
          <w:rFonts w:ascii="Arial" w:hAnsi="Arial"/>
          <w:b/>
          <w:spacing w:val="-54"/>
          <w:sz w:val="20"/>
        </w:rPr>
        <w:t xml:space="preserve"> </w:t>
      </w:r>
      <w:r>
        <w:rPr>
          <w:rFonts w:ascii="Arial" w:hAnsi="Arial"/>
          <w:b/>
          <w:sz w:val="20"/>
        </w:rPr>
        <w:t>mediante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correo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sz w:val="20"/>
        </w:rPr>
        <w:t>electrónico</w:t>
      </w:r>
      <w:r>
        <w:rPr>
          <w:spacing w:val="-9"/>
          <w:sz w:val="20"/>
        </w:rPr>
        <w:t xml:space="preserve"> </w:t>
      </w:r>
      <w:r>
        <w:rPr>
          <w:sz w:val="20"/>
        </w:rPr>
        <w:t>en</w:t>
      </w:r>
      <w:r>
        <w:rPr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tiempo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forma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sz w:val="20"/>
        </w:rPr>
        <w:t>especificando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fecha</w:t>
      </w:r>
      <w:r>
        <w:rPr>
          <w:spacing w:val="-9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se</w:t>
      </w:r>
      <w:r>
        <w:rPr>
          <w:spacing w:val="-10"/>
          <w:sz w:val="20"/>
        </w:rPr>
        <w:t xml:space="preserve"> </w:t>
      </w:r>
      <w:r>
        <w:rPr>
          <w:sz w:val="20"/>
        </w:rPr>
        <w:t>llevará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cabo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Junta,</w:t>
      </w:r>
      <w:r>
        <w:rPr>
          <w:spacing w:val="-7"/>
          <w:sz w:val="20"/>
        </w:rPr>
        <w:t xml:space="preserve"> </w:t>
      </w:r>
      <w:r>
        <w:rPr>
          <w:sz w:val="20"/>
        </w:rPr>
        <w:t>remitiendo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su información y </w:t>
      </w:r>
      <w:r>
        <w:rPr>
          <w:rFonts w:ascii="Arial" w:hAnsi="Arial"/>
          <w:b/>
          <w:sz w:val="20"/>
        </w:rPr>
        <w:t xml:space="preserve">atendiendo cada una de las indicaciones entregadas </w:t>
      </w:r>
      <w:r>
        <w:rPr>
          <w:sz w:val="20"/>
        </w:rPr>
        <w:t xml:space="preserve">y </w:t>
      </w:r>
      <w:r>
        <w:rPr>
          <w:sz w:val="20"/>
        </w:rPr>
        <w:t>que se encuentran a detalle en los</w:t>
      </w:r>
      <w:r>
        <w:rPr>
          <w:spacing w:val="1"/>
          <w:sz w:val="20"/>
        </w:rPr>
        <w:t xml:space="preserve"> </w:t>
      </w:r>
      <w:r>
        <w:rPr>
          <w:sz w:val="20"/>
        </w:rPr>
        <w:t>lineamientos técnicos generales, r</w:t>
      </w:r>
      <w:r>
        <w:rPr>
          <w:rFonts w:ascii="Arial" w:hAnsi="Arial"/>
          <w:b/>
          <w:sz w:val="20"/>
        </w:rPr>
        <w:t xml:space="preserve">emitiendo </w:t>
      </w:r>
      <w:r>
        <w:rPr>
          <w:sz w:val="20"/>
        </w:rPr>
        <w:t xml:space="preserve">su </w:t>
      </w:r>
      <w:r>
        <w:rPr>
          <w:rFonts w:ascii="Arial" w:hAnsi="Arial"/>
          <w:b/>
          <w:sz w:val="20"/>
        </w:rPr>
        <w:t xml:space="preserve">información </w:t>
      </w:r>
      <w:r>
        <w:rPr>
          <w:sz w:val="20"/>
        </w:rPr>
        <w:t xml:space="preserve">las primeras horas del día </w:t>
      </w:r>
      <w:r>
        <w:rPr>
          <w:rFonts w:ascii="Arial" w:hAnsi="Arial"/>
          <w:b/>
        </w:rPr>
        <w:t xml:space="preserve">01 de julio del 2024.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caso de que la cédula </w:t>
      </w:r>
      <w:r>
        <w:rPr>
          <w:rFonts w:ascii="Arial" w:hAnsi="Arial"/>
          <w:b/>
          <w:sz w:val="20"/>
        </w:rPr>
        <w:t xml:space="preserve">no </w:t>
      </w:r>
      <w:r>
        <w:rPr>
          <w:sz w:val="20"/>
        </w:rPr>
        <w:t xml:space="preserve">le sea </w:t>
      </w:r>
      <w:r>
        <w:rPr>
          <w:rFonts w:ascii="Arial" w:hAnsi="Arial"/>
          <w:b/>
          <w:sz w:val="20"/>
        </w:rPr>
        <w:t>entregada</w:t>
      </w:r>
      <w:r>
        <w:rPr>
          <w:sz w:val="20"/>
        </w:rPr>
        <w:t xml:space="preserve">, deberán </w:t>
      </w:r>
      <w:r>
        <w:rPr>
          <w:rFonts w:ascii="Arial" w:hAnsi="Arial"/>
          <w:b/>
          <w:sz w:val="20"/>
        </w:rPr>
        <w:t xml:space="preserve">presentar </w:t>
      </w:r>
      <w:r>
        <w:rPr>
          <w:sz w:val="20"/>
        </w:rPr>
        <w:t xml:space="preserve">ante la Junta la </w:t>
      </w:r>
      <w:r>
        <w:rPr>
          <w:rFonts w:ascii="Arial" w:hAnsi="Arial"/>
          <w:b/>
          <w:sz w:val="20"/>
        </w:rPr>
        <w:t xml:space="preserve">última cédula </w:t>
      </w:r>
      <w:r>
        <w:rPr>
          <w:sz w:val="20"/>
        </w:rPr>
        <w:t xml:space="preserve">de </w:t>
      </w:r>
      <w:r>
        <w:rPr>
          <w:rFonts w:ascii="Arial" w:hAnsi="Arial"/>
          <w:b/>
          <w:sz w:val="20"/>
        </w:rPr>
        <w:t xml:space="preserve">vistos buenos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haya</w:t>
      </w:r>
      <w:r>
        <w:rPr>
          <w:spacing w:val="-1"/>
          <w:sz w:val="20"/>
        </w:rPr>
        <w:t xml:space="preserve"> </w:t>
      </w:r>
      <w:r>
        <w:rPr>
          <w:sz w:val="20"/>
        </w:rPr>
        <w:t>otorgado.</w:t>
      </w:r>
    </w:p>
    <w:p w14:paraId="0B5E0A10" w14:textId="77777777" w:rsidR="008E43D2" w:rsidRDefault="008E43D2">
      <w:pPr>
        <w:pStyle w:val="Textoindependiente"/>
        <w:spacing w:before="7"/>
      </w:pPr>
    </w:p>
    <w:p w14:paraId="31B4CA93" w14:textId="77777777" w:rsidR="008E43D2" w:rsidRDefault="00FD5FC0">
      <w:pPr>
        <w:spacing w:line="228" w:lineRule="auto"/>
        <w:ind w:left="247" w:right="529"/>
        <w:jc w:val="both"/>
        <w:rPr>
          <w:sz w:val="20"/>
        </w:rPr>
      </w:pPr>
      <w:r>
        <w:rPr>
          <w:sz w:val="20"/>
        </w:rPr>
        <w:t xml:space="preserve">La </w:t>
      </w:r>
      <w:r>
        <w:rPr>
          <w:rFonts w:ascii="Arial" w:hAnsi="Arial"/>
          <w:b/>
          <w:sz w:val="20"/>
        </w:rPr>
        <w:t xml:space="preserve">información </w:t>
      </w:r>
      <w:r>
        <w:rPr>
          <w:sz w:val="20"/>
        </w:rPr>
        <w:t>correspondiente a obligaciones específicas de transparencia (</w:t>
      </w:r>
      <w:r>
        <w:rPr>
          <w:rFonts w:ascii="Arial" w:hAnsi="Arial"/>
          <w:b/>
          <w:sz w:val="20"/>
        </w:rPr>
        <w:t>artículo 70</w:t>
      </w:r>
      <w:r>
        <w:rPr>
          <w:sz w:val="20"/>
        </w:rPr>
        <w:t xml:space="preserve">) se </w:t>
      </w:r>
      <w:r>
        <w:rPr>
          <w:rFonts w:ascii="Arial" w:hAnsi="Arial"/>
          <w:b/>
          <w:sz w:val="20"/>
        </w:rPr>
        <w:t xml:space="preserve">publicarán </w:t>
      </w:r>
      <w:r>
        <w:rPr>
          <w:sz w:val="20"/>
        </w:rPr>
        <w:t>de acuerdo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periodicidad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establecida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1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lineamientos técnicos.</w:t>
      </w:r>
    </w:p>
    <w:p w14:paraId="7FCC3D2B" w14:textId="77777777" w:rsidR="008E43D2" w:rsidRDefault="008E43D2">
      <w:pPr>
        <w:pStyle w:val="Textoindependiente"/>
        <w:spacing w:before="2"/>
        <w:rPr>
          <w:sz w:val="23"/>
        </w:rPr>
      </w:pPr>
    </w:p>
    <w:p w14:paraId="59539DAB" w14:textId="77777777" w:rsidR="008E43D2" w:rsidRDefault="00FD5FC0">
      <w:pPr>
        <w:spacing w:line="228" w:lineRule="auto"/>
        <w:ind w:left="247" w:right="524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Remitirse puntualmente </w:t>
      </w:r>
      <w:r>
        <w:rPr>
          <w:sz w:val="20"/>
        </w:rPr>
        <w:t xml:space="preserve">a los </w:t>
      </w:r>
      <w:r>
        <w:rPr>
          <w:rFonts w:ascii="Arial" w:hAnsi="Arial"/>
          <w:b/>
          <w:sz w:val="20"/>
        </w:rPr>
        <w:t xml:space="preserve">Lineamientos </w:t>
      </w:r>
      <w:r>
        <w:rPr>
          <w:sz w:val="20"/>
        </w:rPr>
        <w:t>Técnicos Gene</w:t>
      </w:r>
      <w:r>
        <w:rPr>
          <w:sz w:val="20"/>
        </w:rPr>
        <w:t xml:space="preserve">rales para </w:t>
      </w:r>
      <w:r>
        <w:rPr>
          <w:rFonts w:ascii="Arial" w:hAnsi="Arial"/>
          <w:b/>
          <w:sz w:val="20"/>
        </w:rPr>
        <w:t xml:space="preserve">cualquier duda </w:t>
      </w:r>
      <w:r>
        <w:rPr>
          <w:sz w:val="20"/>
        </w:rPr>
        <w:t xml:space="preserve">sobre la </w:t>
      </w:r>
      <w:r>
        <w:rPr>
          <w:rFonts w:ascii="Arial" w:hAnsi="Arial"/>
          <w:b/>
          <w:sz w:val="20"/>
        </w:rPr>
        <w:t xml:space="preserve">información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reportar </w:t>
      </w:r>
      <w:r>
        <w:rPr>
          <w:sz w:val="20"/>
        </w:rPr>
        <w:t>y que podrán consultar en la siguiente liga</w:t>
      </w:r>
      <w:r>
        <w:rPr>
          <w:rFonts w:ascii="Arial" w:hAnsi="Arial"/>
          <w:b/>
          <w:sz w:val="20"/>
        </w:rPr>
        <w:t xml:space="preserve">: </w:t>
      </w:r>
      <w:hyperlink r:id="rId7">
        <w:r>
          <w:rPr>
            <w:rFonts w:ascii="Arial" w:hAnsi="Arial"/>
            <w:b/>
            <w:color w:val="0000FF"/>
            <w:u w:val="thick" w:color="0000FF"/>
          </w:rPr>
          <w:t>https://snt.org.mx/wp-content/uploads/Line</w:t>
        </w:r>
        <w:r>
          <w:rPr>
            <w:rFonts w:ascii="Arial" w:hAnsi="Arial"/>
            <w:b/>
            <w:color w:val="0000FF"/>
            <w:u w:val="thick" w:color="0000FF"/>
          </w:rPr>
          <w:t>amientos-</w:t>
        </w:r>
      </w:hyperlink>
      <w:r>
        <w:rPr>
          <w:rFonts w:ascii="Arial" w:hAnsi="Arial"/>
          <w:b/>
          <w:color w:val="0000FF"/>
          <w:spacing w:val="1"/>
        </w:rPr>
        <w:t xml:space="preserve"> </w:t>
      </w:r>
      <w:hyperlink r:id="rId8">
        <w:r>
          <w:rPr>
            <w:rFonts w:ascii="Arial" w:hAnsi="Arial"/>
            <w:b/>
            <w:color w:val="0000FF"/>
            <w:u w:val="thick" w:color="0000FF"/>
          </w:rPr>
          <w:t>Tecnicos-Generales-Version-Integrada.pdf</w:t>
        </w:r>
        <w:r>
          <w:rPr>
            <w:rFonts w:ascii="Arial" w:hAnsi="Arial"/>
            <w:b/>
            <w:color w:val="0000FF"/>
          </w:rPr>
          <w:t xml:space="preserve"> </w:t>
        </w:r>
      </w:hyperlink>
      <w:r>
        <w:rPr>
          <w:sz w:val="20"/>
        </w:rPr>
        <w:t>publicados en el Diario Oficial de la Federación con última reforma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del </w:t>
      </w:r>
      <w:r>
        <w:rPr>
          <w:rFonts w:ascii="Arial" w:hAnsi="Arial"/>
          <w:b/>
          <w:sz w:val="20"/>
        </w:rPr>
        <w:t>28 de febrero de 2024</w:t>
      </w:r>
      <w:r>
        <w:rPr>
          <w:sz w:val="20"/>
        </w:rPr>
        <w:t xml:space="preserve">, así como al </w:t>
      </w:r>
      <w:r>
        <w:rPr>
          <w:rFonts w:ascii="Arial" w:hAnsi="Arial"/>
          <w:b/>
          <w:sz w:val="20"/>
        </w:rPr>
        <w:t xml:space="preserve">periodo </w:t>
      </w:r>
      <w:r>
        <w:rPr>
          <w:sz w:val="20"/>
        </w:rPr>
        <w:t xml:space="preserve">de </w:t>
      </w:r>
      <w:r>
        <w:rPr>
          <w:rFonts w:ascii="Arial" w:hAnsi="Arial"/>
          <w:b/>
          <w:sz w:val="20"/>
        </w:rPr>
        <w:t xml:space="preserve">actualización </w:t>
      </w:r>
      <w:r>
        <w:rPr>
          <w:sz w:val="20"/>
        </w:rPr>
        <w:t>de cada una de las obligaciones de transparencia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tengan</w:t>
      </w:r>
      <w:r>
        <w:rPr>
          <w:spacing w:val="1"/>
          <w:sz w:val="20"/>
        </w:rPr>
        <w:t xml:space="preserve"> </w:t>
      </w:r>
      <w:r>
        <w:rPr>
          <w:sz w:val="20"/>
        </w:rPr>
        <w:t>habilitadas.</w:t>
      </w:r>
    </w:p>
    <w:p w14:paraId="77D49D7B" w14:textId="77777777" w:rsidR="008E43D2" w:rsidRDefault="008E43D2">
      <w:pPr>
        <w:pStyle w:val="Textoindependiente"/>
        <w:spacing w:before="2"/>
        <w:rPr>
          <w:sz w:val="19"/>
        </w:rPr>
      </w:pPr>
    </w:p>
    <w:p w14:paraId="32AA7B42" w14:textId="77777777" w:rsidR="008E43D2" w:rsidRDefault="00FD5FC0">
      <w:pPr>
        <w:pStyle w:val="Textoindependiente"/>
        <w:spacing w:line="230" w:lineRule="auto"/>
        <w:ind w:left="247" w:right="536"/>
        <w:jc w:val="both"/>
      </w:pPr>
      <w:r>
        <w:t>DICHOS LINEAMIENTOS Y FORMATOS APLICAN A PARTIR DE LA INFORMACIÓN DEL PRIMER TRIMESTRE</w:t>
      </w:r>
      <w:r>
        <w:rPr>
          <w:spacing w:val="1"/>
        </w:rPr>
        <w:t xml:space="preserve"> </w:t>
      </w:r>
      <w:r>
        <w:t>2024.</w:t>
      </w:r>
    </w:p>
    <w:p w14:paraId="51476B51" w14:textId="77777777" w:rsidR="008E43D2" w:rsidRDefault="008E43D2">
      <w:pPr>
        <w:pStyle w:val="Textoindependiente"/>
        <w:spacing w:before="4"/>
        <w:rPr>
          <w:sz w:val="18"/>
        </w:rPr>
      </w:pPr>
    </w:p>
    <w:p w14:paraId="3BECE22F" w14:textId="77777777" w:rsidR="008E43D2" w:rsidRDefault="00FD5FC0">
      <w:pPr>
        <w:spacing w:line="224" w:lineRule="exact"/>
        <w:ind w:left="247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CRITERIOS</w:t>
      </w:r>
      <w:r>
        <w:rPr>
          <w:rFonts w:ascii="Arial" w:hAnsi="Arial"/>
          <w:b/>
          <w:spacing w:val="16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EN</w:t>
      </w:r>
      <w:r>
        <w:rPr>
          <w:rFonts w:ascii="Arial" w:hAnsi="Arial"/>
          <w:b/>
          <w:spacing w:val="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DONDE</w:t>
      </w:r>
      <w:r>
        <w:rPr>
          <w:rFonts w:ascii="Arial" w:hAnsi="Arial"/>
          <w:b/>
          <w:spacing w:val="16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SE</w:t>
      </w:r>
      <w:r>
        <w:rPr>
          <w:rFonts w:ascii="Arial" w:hAnsi="Arial"/>
          <w:b/>
          <w:spacing w:val="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SOLICITE</w:t>
      </w:r>
      <w:r>
        <w:rPr>
          <w:rFonts w:ascii="Arial" w:hAnsi="Arial"/>
          <w:b/>
          <w:spacing w:val="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INFORMACIÓN</w:t>
      </w:r>
      <w:r>
        <w:rPr>
          <w:rFonts w:ascii="Arial" w:hAnsi="Arial"/>
          <w:b/>
          <w:spacing w:val="1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CON</w:t>
      </w:r>
      <w:r>
        <w:rPr>
          <w:rFonts w:ascii="Arial" w:hAnsi="Arial"/>
          <w:b/>
          <w:spacing w:val="1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PERSPECTIVA</w:t>
      </w:r>
      <w:r>
        <w:rPr>
          <w:rFonts w:ascii="Arial" w:hAnsi="Arial"/>
          <w:b/>
          <w:spacing w:val="14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21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GÉNERO</w:t>
      </w:r>
      <w:r>
        <w:rPr>
          <w:rFonts w:ascii="Arial" w:hAnsi="Arial"/>
          <w:b/>
          <w:spacing w:val="28"/>
          <w:w w:val="95"/>
          <w:sz w:val="20"/>
        </w:rPr>
        <w:t xml:space="preserve"> </w:t>
      </w:r>
      <w:r>
        <w:rPr>
          <w:w w:val="95"/>
          <w:sz w:val="20"/>
        </w:rPr>
        <w:t>y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la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misma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ya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se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encuentre</w:t>
      </w:r>
    </w:p>
    <w:p w14:paraId="09AE0429" w14:textId="77777777" w:rsidR="008E43D2" w:rsidRDefault="00FD5FC0">
      <w:pPr>
        <w:pStyle w:val="Textoindependiente"/>
        <w:spacing w:before="2" w:line="230" w:lineRule="auto"/>
        <w:ind w:left="247" w:right="538"/>
        <w:jc w:val="both"/>
      </w:pPr>
      <w:r>
        <w:t xml:space="preserve">validada y no contenga un lenguaje incluyente no deberá modificarse, solo se </w:t>
      </w:r>
      <w:proofErr w:type="gramStart"/>
      <w:r>
        <w:t>agregara</w:t>
      </w:r>
      <w:proofErr w:type="gramEnd"/>
      <w:r>
        <w:t xml:space="preserve"> en el mismo criterio entre</w:t>
      </w:r>
      <w:r>
        <w:rPr>
          <w:spacing w:val="1"/>
        </w:rPr>
        <w:t xml:space="preserve"> </w:t>
      </w:r>
      <w:r>
        <w:t>paréntesis la descripción con lenguaje incluyente. Lo anterior de acuerdo a la modificación de los Lineamientos</w:t>
      </w:r>
      <w:r>
        <w:rPr>
          <w:spacing w:val="1"/>
        </w:rPr>
        <w:t xml:space="preserve"> </w:t>
      </w:r>
      <w:r>
        <w:t>Técnicos.</w:t>
      </w:r>
      <w:r>
        <w:rPr>
          <w:spacing w:val="-4"/>
        </w:rPr>
        <w:t xml:space="preserve"> </w:t>
      </w:r>
      <w:r>
        <w:t>Ejemplo</w:t>
      </w:r>
      <w:r>
        <w:rPr>
          <w:spacing w:val="-4"/>
        </w:rPr>
        <w:t xml:space="preserve"> </w:t>
      </w:r>
      <w:r>
        <w:t>(Fracción</w:t>
      </w:r>
      <w:r>
        <w:rPr>
          <w:spacing w:val="-4"/>
        </w:rPr>
        <w:t xml:space="preserve"> </w:t>
      </w:r>
      <w:r>
        <w:t>V,</w:t>
      </w:r>
      <w:r>
        <w:rPr>
          <w:spacing w:val="-4"/>
        </w:rPr>
        <w:t xml:space="preserve"> </w:t>
      </w:r>
      <w:r>
        <w:t>criterio:</w:t>
      </w:r>
      <w:r>
        <w:rPr>
          <w:spacing w:val="-4"/>
        </w:rPr>
        <w:t xml:space="preserve"> </w:t>
      </w:r>
      <w:r>
        <w:t>Objetivo</w:t>
      </w:r>
      <w:r>
        <w:rPr>
          <w:spacing w:val="-4"/>
        </w:rPr>
        <w:t xml:space="preserve"> </w:t>
      </w:r>
      <w:r>
        <w:t>institucional</w:t>
      </w:r>
      <w:r>
        <w:rPr>
          <w:spacing w:val="-5"/>
        </w:rPr>
        <w:t xml:space="preserve"> </w:t>
      </w:r>
      <w:r>
        <w:t>(Redactados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perspectiva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género):</w:t>
      </w:r>
      <w:r>
        <w:rPr>
          <w:spacing w:val="-2"/>
        </w:rPr>
        <w:t xml:space="preserve"> </w:t>
      </w:r>
      <w:r>
        <w:t>Beneficiar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los</w:t>
      </w:r>
      <w:r>
        <w:rPr>
          <w:spacing w:val="-53"/>
        </w:rPr>
        <w:t xml:space="preserve"> </w:t>
      </w:r>
      <w:r>
        <w:t>estudiantes</w:t>
      </w:r>
      <w:r>
        <w:rPr>
          <w:spacing w:val="-2"/>
        </w:rPr>
        <w:t xml:space="preserve"> </w:t>
      </w:r>
      <w:r>
        <w:t>con la</w:t>
      </w:r>
      <w:r>
        <w:rPr>
          <w:spacing w:val="-1"/>
        </w:rPr>
        <w:t xml:space="preserve"> </w:t>
      </w:r>
      <w:r>
        <w:t>adquisición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útiles</w:t>
      </w:r>
      <w:r>
        <w:rPr>
          <w:spacing w:val="-2"/>
        </w:rPr>
        <w:t xml:space="preserve"> </w:t>
      </w:r>
      <w:r>
        <w:t>escolares,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fin de evitar la deserción</w:t>
      </w:r>
      <w:r>
        <w:rPr>
          <w:spacing w:val="-3"/>
        </w:rPr>
        <w:t xml:space="preserve"> </w:t>
      </w:r>
      <w:r>
        <w:t>escolar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-2"/>
        </w:rPr>
        <w:t xml:space="preserve"> </w:t>
      </w:r>
      <w:r>
        <w:t>de la</w:t>
      </w:r>
      <w:r>
        <w:rPr>
          <w:spacing w:val="-3"/>
        </w:rPr>
        <w:t xml:space="preserve"> </w:t>
      </w:r>
      <w:r>
        <w:t>entrega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apoyos</w:t>
      </w:r>
      <w:r>
        <w:rPr>
          <w:spacing w:val="-5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especie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complementen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formación educativa.</w:t>
      </w:r>
      <w:r>
        <w:rPr>
          <w:spacing w:val="1"/>
        </w:rPr>
        <w:t xml:space="preserve"> </w:t>
      </w:r>
      <w:r>
        <w:t>(Beneficiar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alumnado</w:t>
      </w:r>
      <w:r>
        <w:rPr>
          <w:spacing w:val="-1"/>
        </w:rPr>
        <w:t xml:space="preserve"> </w:t>
      </w:r>
      <w:r>
        <w:t>estudiantil).</w:t>
      </w:r>
    </w:p>
    <w:p w14:paraId="73E25FA0" w14:textId="77777777" w:rsidR="008E43D2" w:rsidRDefault="008E43D2">
      <w:pPr>
        <w:spacing w:line="230" w:lineRule="auto"/>
        <w:jc w:val="both"/>
        <w:sectPr w:rsidR="008E43D2">
          <w:headerReference w:type="default" r:id="rId9"/>
          <w:footerReference w:type="default" r:id="rId10"/>
          <w:type w:val="continuous"/>
          <w:pgSz w:w="12240" w:h="15840"/>
          <w:pgMar w:top="1820" w:right="360" w:bottom="1200" w:left="600" w:header="1085" w:footer="1001" w:gutter="0"/>
          <w:pgNumType w:start="1"/>
          <w:cols w:space="720"/>
        </w:sectPr>
      </w:pPr>
    </w:p>
    <w:p w14:paraId="4E7B68F2" w14:textId="77777777" w:rsidR="008E43D2" w:rsidRDefault="008E43D2">
      <w:pPr>
        <w:pStyle w:val="Textoindependiente"/>
      </w:pPr>
    </w:p>
    <w:p w14:paraId="6F75F470" w14:textId="77777777" w:rsidR="008E43D2" w:rsidRDefault="008E43D2">
      <w:pPr>
        <w:pStyle w:val="Textoindependiente"/>
        <w:spacing w:before="8"/>
        <w:rPr>
          <w:sz w:val="22"/>
        </w:rPr>
      </w:pPr>
    </w:p>
    <w:p w14:paraId="1B2F5571" w14:textId="77777777" w:rsidR="008E43D2" w:rsidRDefault="00FD5FC0">
      <w:pPr>
        <w:spacing w:line="230" w:lineRule="auto"/>
        <w:ind w:left="247" w:right="350"/>
      </w:pPr>
      <w:r>
        <w:rPr>
          <w:sz w:val="20"/>
        </w:rPr>
        <w:t>Se</w:t>
      </w:r>
      <w:r>
        <w:rPr>
          <w:spacing w:val="4"/>
          <w:sz w:val="20"/>
        </w:rPr>
        <w:t xml:space="preserve"> </w:t>
      </w:r>
      <w:r>
        <w:rPr>
          <w:sz w:val="20"/>
        </w:rPr>
        <w:t>requiere</w:t>
      </w:r>
      <w:r>
        <w:rPr>
          <w:spacing w:val="5"/>
          <w:sz w:val="20"/>
        </w:rPr>
        <w:t xml:space="preserve"> </w:t>
      </w:r>
      <w:r>
        <w:rPr>
          <w:sz w:val="20"/>
        </w:rPr>
        <w:t>que</w:t>
      </w:r>
      <w:r>
        <w:rPr>
          <w:spacing w:val="4"/>
          <w:sz w:val="20"/>
        </w:rPr>
        <w:t xml:space="preserve"> </w:t>
      </w:r>
      <w:r>
        <w:rPr>
          <w:sz w:val="20"/>
        </w:rPr>
        <w:t>toda</w:t>
      </w:r>
      <w:r>
        <w:rPr>
          <w:spacing w:val="9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información</w:t>
      </w:r>
      <w:r>
        <w:rPr>
          <w:rFonts w:ascii="Arial" w:hAnsi="Arial"/>
          <w:b/>
          <w:spacing w:val="8"/>
          <w:sz w:val="20"/>
        </w:rPr>
        <w:t xml:space="preserve"> </w:t>
      </w:r>
      <w:r>
        <w:rPr>
          <w:rFonts w:ascii="Arial" w:hAnsi="Arial"/>
          <w:b/>
          <w:sz w:val="20"/>
        </w:rPr>
        <w:t>enviada</w:t>
      </w:r>
      <w:r>
        <w:rPr>
          <w:rFonts w:ascii="Arial" w:hAnsi="Arial"/>
          <w:b/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>por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correo</w:t>
      </w:r>
      <w:r>
        <w:rPr>
          <w:rFonts w:ascii="Arial" w:hAnsi="Arial"/>
          <w:b/>
          <w:spacing w:val="8"/>
          <w:sz w:val="20"/>
        </w:rPr>
        <w:t xml:space="preserve"> </w:t>
      </w:r>
      <w:r>
        <w:rPr>
          <w:rFonts w:ascii="Arial" w:hAnsi="Arial"/>
          <w:b/>
          <w:sz w:val="20"/>
        </w:rPr>
        <w:t>electrónico</w:t>
      </w:r>
      <w:r>
        <w:rPr>
          <w:rFonts w:ascii="Arial" w:hAnsi="Arial"/>
          <w:b/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>sea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un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CORREO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NUEVO</w:t>
      </w:r>
      <w:r>
        <w:rPr>
          <w:rFonts w:ascii="Arial" w:hAnsi="Arial"/>
          <w:b/>
          <w:spacing w:val="13"/>
          <w:sz w:val="20"/>
        </w:rPr>
        <w:t xml:space="preserve"> </w:t>
      </w:r>
      <w:r>
        <w:rPr>
          <w:sz w:val="20"/>
        </w:rPr>
        <w:t>y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en</w:t>
      </w:r>
      <w:r>
        <w:rPr>
          <w:spacing w:val="4"/>
          <w:sz w:val="20"/>
        </w:rPr>
        <w:t xml:space="preserve"> </w:t>
      </w:r>
      <w:r>
        <w:rPr>
          <w:sz w:val="20"/>
        </w:rPr>
        <w:t>cadena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otros</w:t>
      </w:r>
      <w:r>
        <w:t>.</w:t>
      </w:r>
    </w:p>
    <w:p w14:paraId="01ED8122" w14:textId="77777777" w:rsidR="008E43D2" w:rsidRDefault="008E43D2">
      <w:pPr>
        <w:pStyle w:val="Textoindependiente"/>
        <w:spacing w:before="10"/>
      </w:pPr>
    </w:p>
    <w:tbl>
      <w:tblPr>
        <w:tblStyle w:val="TableNormal"/>
        <w:tblW w:w="0" w:type="auto"/>
        <w:tblInd w:w="4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5"/>
        <w:gridCol w:w="7801"/>
      </w:tblGrid>
      <w:tr w:rsidR="008E43D2" w14:paraId="33E22259" w14:textId="77777777">
        <w:trPr>
          <w:trHeight w:val="3580"/>
        </w:trPr>
        <w:tc>
          <w:tcPr>
            <w:tcW w:w="2895" w:type="dxa"/>
          </w:tcPr>
          <w:p w14:paraId="0F7FA7DB" w14:textId="77777777" w:rsidR="008E43D2" w:rsidRDefault="00FD5FC0">
            <w:pPr>
              <w:pStyle w:val="TableParagraph"/>
              <w:spacing w:before="101"/>
              <w:ind w:left="153"/>
              <w:rPr>
                <w:b/>
                <w:sz w:val="16"/>
              </w:rPr>
            </w:pPr>
            <w:r>
              <w:rPr>
                <w:b/>
                <w:sz w:val="16"/>
              </w:rPr>
              <w:t>INFORMACIÓN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VIGENTE</w:t>
            </w:r>
          </w:p>
          <w:p w14:paraId="2F57405F" w14:textId="77777777" w:rsidR="008E43D2" w:rsidRDefault="00FD5FC0">
            <w:pPr>
              <w:pStyle w:val="TableParagraph"/>
              <w:spacing w:line="20" w:lineRule="exact"/>
              <w:ind w:left="153"/>
              <w:rPr>
                <w:rFonts w:ascii="Arial MT"/>
                <w:sz w:val="2"/>
              </w:rPr>
            </w:pPr>
            <w:r>
              <w:rPr>
                <w:rFonts w:ascii="Arial MT"/>
                <w:sz w:val="2"/>
              </w:rPr>
            </w:r>
            <w:r>
              <w:rPr>
                <w:rFonts w:ascii="Arial MT"/>
                <w:sz w:val="2"/>
              </w:rPr>
              <w:pict w14:anchorId="18522384">
                <v:group id="_x0000_s1030" alt="" style="width:94.75pt;height:.85pt;mso-position-horizontal-relative:char;mso-position-vertical-relative:line" coordsize="1895,17">
                  <v:rect id="_x0000_s1031" alt="" style="position:absolute;width:1895;height:17" fillcolor="black" stroked="f"/>
                  <w10:wrap type="none"/>
                  <w10:anchorlock/>
                </v:group>
              </w:pict>
            </w:r>
          </w:p>
          <w:p w14:paraId="414D55C0" w14:textId="77777777" w:rsidR="008E43D2" w:rsidRDefault="008E43D2">
            <w:pPr>
              <w:pStyle w:val="TableParagraph"/>
              <w:rPr>
                <w:rFonts w:ascii="Arial MT"/>
                <w:sz w:val="18"/>
              </w:rPr>
            </w:pPr>
          </w:p>
          <w:p w14:paraId="4EDF8D67" w14:textId="77777777" w:rsidR="008E43D2" w:rsidRDefault="008E43D2">
            <w:pPr>
              <w:pStyle w:val="TableParagraph"/>
              <w:rPr>
                <w:rFonts w:ascii="Arial MT"/>
                <w:sz w:val="18"/>
              </w:rPr>
            </w:pPr>
          </w:p>
          <w:p w14:paraId="71407C69" w14:textId="77777777" w:rsidR="008E43D2" w:rsidRDefault="008E43D2">
            <w:pPr>
              <w:pStyle w:val="TableParagraph"/>
              <w:spacing w:before="2"/>
              <w:rPr>
                <w:rFonts w:ascii="Arial MT"/>
                <w:sz w:val="18"/>
              </w:rPr>
            </w:pPr>
          </w:p>
          <w:p w14:paraId="51F1B9BC" w14:textId="77777777" w:rsidR="008E43D2" w:rsidRDefault="00FD5FC0">
            <w:pPr>
              <w:pStyle w:val="TableParagraph"/>
              <w:ind w:left="98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  <w:u w:val="thick" w:color="212121"/>
              </w:rPr>
              <w:t>ARTÍCULO</w:t>
            </w:r>
            <w:r>
              <w:rPr>
                <w:b/>
                <w:color w:val="212121"/>
                <w:spacing w:val="-3"/>
                <w:sz w:val="20"/>
                <w:u w:val="thick" w:color="212121"/>
              </w:rPr>
              <w:t xml:space="preserve"> </w:t>
            </w:r>
            <w:r>
              <w:rPr>
                <w:b/>
                <w:color w:val="212121"/>
                <w:sz w:val="20"/>
                <w:u w:val="thick" w:color="212121"/>
              </w:rPr>
              <w:t>69:</w:t>
            </w:r>
          </w:p>
          <w:p w14:paraId="416F4939" w14:textId="77777777" w:rsidR="008E43D2" w:rsidRDefault="00FD5FC0">
            <w:pPr>
              <w:pStyle w:val="TableParagraph"/>
              <w:ind w:left="98"/>
              <w:rPr>
                <w:b/>
                <w:sz w:val="20"/>
              </w:rPr>
            </w:pPr>
            <w:r>
              <w:rPr>
                <w:rFonts w:ascii="Arial MT"/>
                <w:color w:val="388500"/>
                <w:sz w:val="20"/>
              </w:rPr>
              <w:t>Fracciones</w:t>
            </w:r>
            <w:r>
              <w:rPr>
                <w:rFonts w:ascii="Arial MT"/>
                <w:color w:val="388500"/>
                <w:spacing w:val="-1"/>
                <w:sz w:val="20"/>
              </w:rPr>
              <w:t xml:space="preserve"> </w:t>
            </w:r>
            <w:r>
              <w:rPr>
                <w:b/>
                <w:color w:val="388500"/>
                <w:sz w:val="20"/>
              </w:rPr>
              <w:t>I,</w:t>
            </w:r>
            <w:r>
              <w:rPr>
                <w:b/>
                <w:color w:val="388500"/>
                <w:spacing w:val="-3"/>
                <w:sz w:val="20"/>
              </w:rPr>
              <w:t xml:space="preserve"> </w:t>
            </w:r>
            <w:r>
              <w:rPr>
                <w:b/>
                <w:color w:val="388500"/>
                <w:sz w:val="20"/>
              </w:rPr>
              <w:t>III, XIX</w:t>
            </w:r>
            <w:r>
              <w:rPr>
                <w:b/>
                <w:color w:val="388500"/>
                <w:spacing w:val="-2"/>
                <w:sz w:val="20"/>
              </w:rPr>
              <w:t xml:space="preserve"> </w:t>
            </w:r>
            <w:r>
              <w:rPr>
                <w:b/>
                <w:color w:val="388500"/>
                <w:sz w:val="20"/>
              </w:rPr>
              <w:t>y</w:t>
            </w:r>
            <w:r>
              <w:rPr>
                <w:b/>
                <w:color w:val="388500"/>
                <w:spacing w:val="-1"/>
                <w:sz w:val="20"/>
              </w:rPr>
              <w:t xml:space="preserve"> </w:t>
            </w:r>
            <w:r>
              <w:rPr>
                <w:b/>
                <w:color w:val="388500"/>
                <w:sz w:val="20"/>
              </w:rPr>
              <w:t>XX</w:t>
            </w:r>
          </w:p>
          <w:p w14:paraId="6558E712" w14:textId="77777777" w:rsidR="008E43D2" w:rsidRDefault="008E43D2">
            <w:pPr>
              <w:pStyle w:val="TableParagraph"/>
              <w:rPr>
                <w:rFonts w:ascii="Arial MT"/>
              </w:rPr>
            </w:pPr>
          </w:p>
          <w:p w14:paraId="1EA595CD" w14:textId="77777777" w:rsidR="008E43D2" w:rsidRDefault="008E43D2">
            <w:pPr>
              <w:pStyle w:val="TableParagraph"/>
              <w:spacing w:before="10"/>
              <w:rPr>
                <w:rFonts w:ascii="Arial MT"/>
                <w:sz w:val="17"/>
              </w:rPr>
            </w:pPr>
          </w:p>
          <w:p w14:paraId="5170A167" w14:textId="77777777" w:rsidR="008E43D2" w:rsidRDefault="00FD5FC0">
            <w:pPr>
              <w:pStyle w:val="TableParagraph"/>
              <w:spacing w:before="1"/>
              <w:ind w:left="98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  <w:u w:val="thick" w:color="212121"/>
              </w:rPr>
              <w:t>ARTÍCULO</w:t>
            </w:r>
            <w:r>
              <w:rPr>
                <w:b/>
                <w:color w:val="212121"/>
                <w:spacing w:val="-3"/>
                <w:sz w:val="20"/>
                <w:u w:val="thick" w:color="212121"/>
              </w:rPr>
              <w:t xml:space="preserve"> </w:t>
            </w:r>
            <w:r>
              <w:rPr>
                <w:b/>
                <w:color w:val="212121"/>
                <w:sz w:val="20"/>
                <w:u w:val="thick" w:color="212121"/>
              </w:rPr>
              <w:t>70:</w:t>
            </w:r>
          </w:p>
          <w:p w14:paraId="68ECD4A4" w14:textId="77777777" w:rsidR="008E43D2" w:rsidRDefault="00FD5FC0">
            <w:pPr>
              <w:pStyle w:val="TableParagraph"/>
              <w:spacing w:before="1"/>
              <w:ind w:left="9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color w:val="212121"/>
                <w:sz w:val="20"/>
              </w:rPr>
              <w:t>Fracción</w:t>
            </w:r>
            <w:r>
              <w:rPr>
                <w:rFonts w:ascii="Arial MT" w:hAnsi="Arial MT"/>
                <w:color w:val="212121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Arial MT" w:hAnsi="Arial MT"/>
                <w:color w:val="212121"/>
                <w:sz w:val="20"/>
              </w:rPr>
              <w:t>I_g</w:t>
            </w:r>
            <w:proofErr w:type="spellEnd"/>
          </w:p>
        </w:tc>
        <w:tc>
          <w:tcPr>
            <w:tcW w:w="7801" w:type="dxa"/>
          </w:tcPr>
          <w:p w14:paraId="60A68AD1" w14:textId="77777777" w:rsidR="008E43D2" w:rsidRDefault="00FD5FC0">
            <w:pPr>
              <w:pStyle w:val="TableParagraph"/>
              <w:spacing w:before="99" w:line="228" w:lineRule="auto"/>
              <w:ind w:left="100" w:right="390"/>
              <w:jc w:val="both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  <w:u w:val="thick" w:color="FF0000"/>
              </w:rPr>
              <w:t>MODIFICACIÓN</w:t>
            </w:r>
            <w:r>
              <w:rPr>
                <w:b/>
                <w:color w:val="FF0000"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las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fracciones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con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periodo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conservación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INFORMACIÓN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VIGENTE a partir de primer trimestre de 2024 en </w:t>
            </w:r>
            <w:r>
              <w:rPr>
                <w:b/>
                <w:color w:val="212121"/>
                <w:sz w:val="20"/>
                <w:u w:val="thick" w:color="212121"/>
              </w:rPr>
              <w:t>Plataforma Nacional de</w:t>
            </w:r>
            <w:r>
              <w:rPr>
                <w:b/>
                <w:color w:val="212121"/>
                <w:spacing w:val="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  <w:u w:val="thick" w:color="212121"/>
              </w:rPr>
              <w:t>Transparencia</w:t>
            </w:r>
            <w:r>
              <w:rPr>
                <w:b/>
                <w:color w:val="212121"/>
                <w:sz w:val="20"/>
              </w:rPr>
              <w:t>:</w:t>
            </w:r>
          </w:p>
          <w:p w14:paraId="70285BB3" w14:textId="77777777" w:rsidR="008E43D2" w:rsidRDefault="008E43D2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5752D1D2" w14:textId="77777777" w:rsidR="008E43D2" w:rsidRDefault="00FD5FC0">
            <w:pPr>
              <w:pStyle w:val="TableParagraph"/>
              <w:spacing w:line="230" w:lineRule="auto"/>
              <w:ind w:left="100" w:right="38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Una vez que reciban </w:t>
            </w:r>
            <w:proofErr w:type="spellStart"/>
            <w:r>
              <w:rPr>
                <w:b/>
                <w:sz w:val="20"/>
              </w:rPr>
              <w:t>Vo</w:t>
            </w:r>
            <w:proofErr w:type="spellEnd"/>
            <w:r>
              <w:rPr>
                <w:b/>
                <w:sz w:val="20"/>
              </w:rPr>
              <w:t xml:space="preserve">. Bo. del formato correspondiente al </w:t>
            </w:r>
            <w:r>
              <w:rPr>
                <w:b/>
                <w:color w:val="006FC0"/>
                <w:sz w:val="20"/>
              </w:rPr>
              <w:t>3er. trimestre</w:t>
            </w:r>
            <w:r>
              <w:rPr>
                <w:b/>
                <w:color w:val="006FC0"/>
                <w:spacing w:val="1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2024, deben realizar la baja del formato de</w:t>
            </w:r>
            <w:r>
              <w:rPr>
                <w:b/>
                <w:color w:val="006FC0"/>
                <w:spacing w:val="1"/>
                <w:sz w:val="20"/>
              </w:rPr>
              <w:t xml:space="preserve"> </w:t>
            </w:r>
            <w:r>
              <w:rPr>
                <w:b/>
                <w:color w:val="006FC0"/>
                <w:sz w:val="20"/>
              </w:rPr>
              <w:t>2do. trimestre 2024</w:t>
            </w:r>
            <w:r>
              <w:rPr>
                <w:b/>
                <w:color w:val="006FC0"/>
                <w:spacing w:val="1"/>
                <w:sz w:val="20"/>
              </w:rPr>
              <w:t xml:space="preserve"> </w:t>
            </w:r>
            <w:r>
              <w:rPr>
                <w:b/>
                <w:sz w:val="24"/>
                <w:shd w:val="clear" w:color="auto" w:fill="DF6666"/>
              </w:rPr>
              <w:t>(enviar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shd w:val="clear" w:color="auto" w:fill="DF6666"/>
              </w:rPr>
              <w:t xml:space="preserve">comprobantes de baja) </w:t>
            </w:r>
            <w:r>
              <w:rPr>
                <w:b/>
                <w:sz w:val="20"/>
              </w:rPr>
              <w:t>y</w:t>
            </w:r>
            <w:r>
              <w:rPr>
                <w:b/>
                <w:sz w:val="20"/>
              </w:rPr>
              <w:t xml:space="preserve"> posteriormente realizarán el alta del formato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con </w:t>
            </w:r>
            <w:proofErr w:type="spellStart"/>
            <w:r>
              <w:rPr>
                <w:b/>
                <w:sz w:val="20"/>
              </w:rPr>
              <w:t>Vo</w:t>
            </w:r>
            <w:proofErr w:type="spellEnd"/>
            <w:r>
              <w:rPr>
                <w:b/>
                <w:sz w:val="20"/>
              </w:rPr>
              <w:t>. Bo. Al día de hoy toda la información de los ejercicios 2019, 2020,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2021,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2022,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2023,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1er.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2do.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trimestre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2024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deben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aparecer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  <w:u w:val="thick"/>
              </w:rPr>
              <w:t>Plataforma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  <w:u w:val="thick"/>
              </w:rPr>
              <w:t>Nacional de</w:t>
            </w:r>
            <w:r>
              <w:rPr>
                <w:b/>
                <w:spacing w:val="-1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>Transparencia</w:t>
            </w:r>
            <w:r>
              <w:rPr>
                <w:b/>
                <w:sz w:val="20"/>
              </w:rPr>
              <w:t>.</w:t>
            </w:r>
          </w:p>
          <w:p w14:paraId="1F483F6E" w14:textId="77777777" w:rsidR="008E43D2" w:rsidRDefault="008E43D2">
            <w:pPr>
              <w:pStyle w:val="TableParagraph"/>
              <w:spacing w:before="7"/>
              <w:rPr>
                <w:rFonts w:ascii="Arial MT"/>
                <w:sz w:val="18"/>
              </w:rPr>
            </w:pPr>
          </w:p>
          <w:p w14:paraId="31B62625" w14:textId="77777777" w:rsidR="008E43D2" w:rsidRDefault="00FD5FC0">
            <w:pPr>
              <w:pStyle w:val="TableParagraph"/>
              <w:spacing w:line="228" w:lineRule="auto"/>
              <w:ind w:left="100" w:right="39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Cabe destacar que esa información de años anteriores SI debe permanecer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en el apartado de información histórica en su Página Estatal, por lo que si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tuvieran actualizaciones si deberán enviarlas para </w:t>
            </w:r>
            <w:proofErr w:type="spellStart"/>
            <w:r>
              <w:rPr>
                <w:b/>
                <w:sz w:val="20"/>
              </w:rPr>
              <w:t>Vo.Bo</w:t>
            </w:r>
            <w:proofErr w:type="spellEnd"/>
            <w:r>
              <w:rPr>
                <w:b/>
                <w:sz w:val="20"/>
              </w:rPr>
              <w:t>. (en dicha página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eliminará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información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anter</w:t>
            </w:r>
            <w:r>
              <w:rPr>
                <w:b/>
                <w:sz w:val="20"/>
              </w:rPr>
              <w:t>ior 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fracciones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antes citadas).</w:t>
            </w:r>
          </w:p>
        </w:tc>
      </w:tr>
    </w:tbl>
    <w:p w14:paraId="054C800F" w14:textId="77777777" w:rsidR="008E43D2" w:rsidRDefault="008E43D2">
      <w:pPr>
        <w:pStyle w:val="Textoindependiente"/>
        <w:spacing w:before="1"/>
        <w:rPr>
          <w:sz w:val="19"/>
        </w:rPr>
      </w:pPr>
    </w:p>
    <w:p w14:paraId="62D97D1D" w14:textId="77777777" w:rsidR="008E43D2" w:rsidRDefault="00FD5FC0">
      <w:pPr>
        <w:pStyle w:val="Textoindependiente"/>
        <w:spacing w:line="228" w:lineRule="auto"/>
        <w:ind w:left="247" w:right="350"/>
      </w:pPr>
      <w:r>
        <w:t>Colocar</w:t>
      </w:r>
      <w:r>
        <w:rPr>
          <w:spacing w:val="9"/>
        </w:rPr>
        <w:t xml:space="preserve"> </w:t>
      </w:r>
      <w:r>
        <w:t>además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información</w:t>
      </w:r>
      <w:r>
        <w:rPr>
          <w:spacing w:val="6"/>
        </w:rPr>
        <w:t xml:space="preserve"> </w:t>
      </w:r>
      <w:r>
        <w:t>generada,</w:t>
      </w:r>
      <w:r>
        <w:rPr>
          <w:spacing w:val="9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cinco</w:t>
      </w:r>
      <w:r>
        <w:rPr>
          <w:spacing w:val="6"/>
        </w:rPr>
        <w:t xml:space="preserve"> </w:t>
      </w:r>
      <w:r>
        <w:t>(5)</w:t>
      </w:r>
      <w:r>
        <w:rPr>
          <w:spacing w:val="7"/>
        </w:rPr>
        <w:t xml:space="preserve"> </w:t>
      </w:r>
      <w:r>
        <w:t>criterios</w:t>
      </w:r>
      <w:r>
        <w:rPr>
          <w:spacing w:val="9"/>
        </w:rPr>
        <w:t xml:space="preserve"> </w:t>
      </w:r>
      <w:r>
        <w:t>obligatorios</w:t>
      </w:r>
      <w:r>
        <w:rPr>
          <w:spacing w:val="7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todas</w:t>
      </w:r>
      <w:r>
        <w:rPr>
          <w:spacing w:val="7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cada</w:t>
      </w:r>
      <w:r>
        <w:rPr>
          <w:spacing w:val="6"/>
        </w:rPr>
        <w:t xml:space="preserve"> </w:t>
      </w:r>
      <w:r>
        <w:t>una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20"/>
        </w:rPr>
        <w:t xml:space="preserve"> </w:t>
      </w:r>
      <w:r>
        <w:rPr>
          <w:rFonts w:ascii="Arial" w:hAnsi="Arial"/>
          <w:b/>
        </w:rPr>
        <w:t>fracciones</w:t>
      </w:r>
      <w:r>
        <w:rPr>
          <w:rFonts w:ascii="Arial" w:hAnsi="Arial"/>
          <w:b/>
          <w:spacing w:val="-53"/>
        </w:rPr>
        <w:t xml:space="preserve"> </w:t>
      </w:r>
      <w:r>
        <w:rPr>
          <w:rFonts w:ascii="Arial" w:hAnsi="Arial"/>
          <w:b/>
        </w:rPr>
        <w:t>TRIMESTRALES</w:t>
      </w:r>
      <w:r>
        <w:t>, los cuales son:</w:t>
      </w:r>
    </w:p>
    <w:p w14:paraId="4CA1AE2E" w14:textId="77777777" w:rsidR="008E43D2" w:rsidRDefault="008E43D2">
      <w:pPr>
        <w:pStyle w:val="Textoindependiente"/>
        <w:spacing w:before="3"/>
        <w:rPr>
          <w:sz w:val="18"/>
        </w:rPr>
      </w:pPr>
    </w:p>
    <w:p w14:paraId="71A40315" w14:textId="77777777" w:rsidR="008E43D2" w:rsidRDefault="00FD5FC0">
      <w:pPr>
        <w:pStyle w:val="Ttulo1"/>
        <w:numPr>
          <w:ilvl w:val="0"/>
          <w:numId w:val="2"/>
        </w:numPr>
        <w:tabs>
          <w:tab w:val="left" w:pos="516"/>
        </w:tabs>
        <w:spacing w:line="269" w:lineRule="exact"/>
      </w:pPr>
      <w:r>
        <w:rPr>
          <w:color w:val="006FC0"/>
        </w:rPr>
        <w:t>Ejercicio: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2024</w:t>
      </w:r>
    </w:p>
    <w:p w14:paraId="3C173DCE" w14:textId="77777777" w:rsidR="008E43D2" w:rsidRDefault="00FD5FC0">
      <w:pPr>
        <w:pStyle w:val="Prrafodelista"/>
        <w:numPr>
          <w:ilvl w:val="0"/>
          <w:numId w:val="2"/>
        </w:numPr>
        <w:tabs>
          <w:tab w:val="left" w:pos="516"/>
        </w:tabs>
        <w:spacing w:line="263" w:lineRule="exact"/>
        <w:rPr>
          <w:sz w:val="24"/>
        </w:rPr>
      </w:pPr>
      <w:r>
        <w:rPr>
          <w:color w:val="006FC0"/>
          <w:sz w:val="24"/>
        </w:rPr>
        <w:t>Fecha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de</w:t>
      </w:r>
      <w:r>
        <w:rPr>
          <w:color w:val="006FC0"/>
          <w:spacing w:val="-1"/>
          <w:sz w:val="24"/>
        </w:rPr>
        <w:t xml:space="preserve"> </w:t>
      </w:r>
      <w:r>
        <w:rPr>
          <w:color w:val="006FC0"/>
          <w:sz w:val="24"/>
        </w:rPr>
        <w:t>inicio</w:t>
      </w:r>
      <w:r>
        <w:rPr>
          <w:color w:val="006FC0"/>
          <w:spacing w:val="-3"/>
          <w:sz w:val="24"/>
        </w:rPr>
        <w:t xml:space="preserve"> </w:t>
      </w:r>
      <w:r>
        <w:rPr>
          <w:color w:val="006FC0"/>
          <w:sz w:val="24"/>
        </w:rPr>
        <w:t>del</w:t>
      </w:r>
      <w:r>
        <w:rPr>
          <w:color w:val="006FC0"/>
          <w:spacing w:val="-4"/>
          <w:sz w:val="24"/>
        </w:rPr>
        <w:t xml:space="preserve"> </w:t>
      </w:r>
      <w:r>
        <w:rPr>
          <w:color w:val="006FC0"/>
          <w:sz w:val="24"/>
        </w:rPr>
        <w:t>periodo</w:t>
      </w:r>
      <w:r>
        <w:rPr>
          <w:color w:val="006FC0"/>
          <w:spacing w:val="-3"/>
          <w:sz w:val="24"/>
        </w:rPr>
        <w:t xml:space="preserve"> </w:t>
      </w:r>
      <w:r>
        <w:rPr>
          <w:color w:val="006FC0"/>
          <w:sz w:val="24"/>
        </w:rPr>
        <w:t>que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se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informa:</w:t>
      </w:r>
      <w:r>
        <w:rPr>
          <w:color w:val="006FC0"/>
          <w:spacing w:val="-1"/>
          <w:sz w:val="24"/>
        </w:rPr>
        <w:t xml:space="preserve"> </w:t>
      </w:r>
      <w:r>
        <w:rPr>
          <w:color w:val="006FC0"/>
          <w:sz w:val="24"/>
        </w:rPr>
        <w:t>01/07/2024</w:t>
      </w:r>
    </w:p>
    <w:p w14:paraId="62AAE75E" w14:textId="77777777" w:rsidR="008E43D2" w:rsidRDefault="00FD5FC0">
      <w:pPr>
        <w:pStyle w:val="Ttulo1"/>
        <w:numPr>
          <w:ilvl w:val="0"/>
          <w:numId w:val="2"/>
        </w:numPr>
        <w:tabs>
          <w:tab w:val="left" w:pos="516"/>
        </w:tabs>
      </w:pPr>
      <w:r>
        <w:rPr>
          <w:color w:val="006FC0"/>
        </w:rPr>
        <w:t>Fecha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de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término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del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periodo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que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se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informa:30/09/2024</w:t>
      </w:r>
    </w:p>
    <w:p w14:paraId="517AF1B1" w14:textId="77777777" w:rsidR="008E43D2" w:rsidRDefault="00FD5FC0">
      <w:pPr>
        <w:pStyle w:val="Prrafodelista"/>
        <w:numPr>
          <w:ilvl w:val="0"/>
          <w:numId w:val="2"/>
        </w:numPr>
        <w:tabs>
          <w:tab w:val="left" w:pos="516"/>
        </w:tabs>
        <w:spacing w:line="262" w:lineRule="exact"/>
        <w:rPr>
          <w:sz w:val="24"/>
        </w:rPr>
      </w:pPr>
      <w:r>
        <w:rPr>
          <w:color w:val="006FC0"/>
          <w:sz w:val="24"/>
        </w:rPr>
        <w:t>Área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responsable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y</w:t>
      </w:r>
      <w:r>
        <w:rPr>
          <w:color w:val="006FC0"/>
          <w:spacing w:val="-3"/>
          <w:sz w:val="24"/>
        </w:rPr>
        <w:t xml:space="preserve"> </w:t>
      </w:r>
      <w:r>
        <w:rPr>
          <w:color w:val="006FC0"/>
          <w:sz w:val="24"/>
        </w:rPr>
        <w:t>siglas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de</w:t>
      </w:r>
      <w:r>
        <w:rPr>
          <w:color w:val="006FC0"/>
          <w:spacing w:val="-4"/>
          <w:sz w:val="24"/>
        </w:rPr>
        <w:t xml:space="preserve"> </w:t>
      </w:r>
      <w:r>
        <w:rPr>
          <w:color w:val="006FC0"/>
          <w:sz w:val="24"/>
        </w:rPr>
        <w:t>la</w:t>
      </w:r>
      <w:r>
        <w:rPr>
          <w:color w:val="006FC0"/>
          <w:spacing w:val="-1"/>
          <w:sz w:val="24"/>
        </w:rPr>
        <w:t xml:space="preserve"> </w:t>
      </w:r>
      <w:r>
        <w:rPr>
          <w:color w:val="006FC0"/>
          <w:sz w:val="24"/>
        </w:rPr>
        <w:t>Dependencia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o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Entidad</w:t>
      </w:r>
      <w:r>
        <w:rPr>
          <w:color w:val="006FC0"/>
          <w:spacing w:val="-1"/>
          <w:sz w:val="24"/>
        </w:rPr>
        <w:t xml:space="preserve"> </w:t>
      </w:r>
      <w:r>
        <w:rPr>
          <w:color w:val="006FC0"/>
          <w:sz w:val="24"/>
        </w:rPr>
        <w:t>(las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siglas</w:t>
      </w:r>
      <w:r>
        <w:rPr>
          <w:color w:val="006FC0"/>
          <w:spacing w:val="-2"/>
          <w:sz w:val="24"/>
        </w:rPr>
        <w:t xml:space="preserve"> </w:t>
      </w:r>
      <w:r>
        <w:rPr>
          <w:color w:val="006FC0"/>
          <w:sz w:val="24"/>
        </w:rPr>
        <w:t>en</w:t>
      </w:r>
      <w:r>
        <w:rPr>
          <w:color w:val="006FC0"/>
          <w:spacing w:val="-3"/>
          <w:sz w:val="24"/>
        </w:rPr>
        <w:t xml:space="preserve"> </w:t>
      </w:r>
      <w:r>
        <w:rPr>
          <w:color w:val="006FC0"/>
          <w:sz w:val="24"/>
        </w:rPr>
        <w:t>mayúsculas)</w:t>
      </w:r>
    </w:p>
    <w:p w14:paraId="7496E665" w14:textId="77777777" w:rsidR="008E43D2" w:rsidRDefault="00FD5FC0">
      <w:pPr>
        <w:pStyle w:val="Ttulo1"/>
        <w:numPr>
          <w:ilvl w:val="0"/>
          <w:numId w:val="2"/>
        </w:numPr>
        <w:tabs>
          <w:tab w:val="left" w:pos="516"/>
        </w:tabs>
        <w:spacing w:line="269" w:lineRule="exact"/>
      </w:pPr>
      <w:r>
        <w:rPr>
          <w:color w:val="006FC0"/>
        </w:rPr>
        <w:t>Fecha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de</w:t>
      </w:r>
      <w:r>
        <w:rPr>
          <w:color w:val="006FC0"/>
          <w:spacing w:val="-3"/>
        </w:rPr>
        <w:t xml:space="preserve"> </w:t>
      </w:r>
      <w:r>
        <w:rPr>
          <w:color w:val="006FC0"/>
        </w:rPr>
        <w:t>actualización:</w:t>
      </w:r>
      <w:r>
        <w:rPr>
          <w:color w:val="006FC0"/>
          <w:spacing w:val="-4"/>
        </w:rPr>
        <w:t xml:space="preserve"> </w:t>
      </w:r>
      <w:r>
        <w:rPr>
          <w:color w:val="006FC0"/>
        </w:rPr>
        <w:t>10/10/2024</w:t>
      </w:r>
    </w:p>
    <w:p w14:paraId="5C119B63" w14:textId="77777777" w:rsidR="008E43D2" w:rsidRDefault="00FD5FC0">
      <w:pPr>
        <w:pStyle w:val="Textoindependiente"/>
        <w:spacing w:before="215" w:line="228" w:lineRule="auto"/>
        <w:ind w:left="247" w:right="528"/>
        <w:jc w:val="both"/>
        <w:rPr>
          <w:rFonts w:ascii="Arial" w:hAnsi="Arial"/>
          <w:b/>
        </w:rPr>
      </w:pPr>
      <w:r>
        <w:t>Las</w:t>
      </w:r>
      <w:r>
        <w:rPr>
          <w:spacing w:val="-4"/>
        </w:rPr>
        <w:t xml:space="preserve"> </w:t>
      </w:r>
      <w:r>
        <w:t>fracciones</w:t>
      </w:r>
      <w:r>
        <w:rPr>
          <w:spacing w:val="-5"/>
        </w:rPr>
        <w:t xml:space="preserve"> </w:t>
      </w:r>
      <w:r>
        <w:t>ANUALES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reportaron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primer</w:t>
      </w:r>
      <w:r>
        <w:rPr>
          <w:spacing w:val="-4"/>
        </w:rPr>
        <w:t xml:space="preserve"> </w:t>
      </w:r>
      <w:r>
        <w:t>trimestre y</w:t>
      </w:r>
      <w:r>
        <w:rPr>
          <w:spacing w:val="-4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SEMESTRALES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segundo</w:t>
      </w:r>
      <w:r>
        <w:rPr>
          <w:spacing w:val="-6"/>
        </w:rPr>
        <w:t xml:space="preserve"> </w:t>
      </w:r>
      <w:r>
        <w:t>trimestre</w:t>
      </w:r>
      <w:r>
        <w:rPr>
          <w:spacing w:val="1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que</w:t>
      </w:r>
      <w:r>
        <w:rPr>
          <w:spacing w:val="-53"/>
        </w:rPr>
        <w:t xml:space="preserve"> </w:t>
      </w:r>
      <w:r>
        <w:rPr>
          <w:w w:val="95"/>
        </w:rPr>
        <w:t>no será necesario enviarlas para el visto bueno. Tanto en la Plataforma Nacional de Transparencia como en sus Páginas</w:t>
      </w:r>
      <w:r>
        <w:rPr>
          <w:spacing w:val="1"/>
          <w:w w:val="95"/>
        </w:rPr>
        <w:t xml:space="preserve"> </w:t>
      </w:r>
      <w:r>
        <w:t xml:space="preserve">Oficiales dejarán a la vista del público la información reportada del primer trimestre, </w:t>
      </w:r>
      <w:r>
        <w:rPr>
          <w:rFonts w:ascii="Arial" w:hAnsi="Arial"/>
          <w:b/>
        </w:rPr>
        <w:t>exc</w:t>
      </w:r>
      <w:r>
        <w:rPr>
          <w:rFonts w:ascii="Arial" w:hAnsi="Arial"/>
          <w:b/>
        </w:rPr>
        <w:t>epto si presentaran alguna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actualización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modificación.</w:t>
      </w:r>
    </w:p>
    <w:p w14:paraId="2A8317FB" w14:textId="77777777" w:rsidR="008E43D2" w:rsidRDefault="008E43D2">
      <w:pPr>
        <w:pStyle w:val="Textoindependiente"/>
        <w:spacing w:before="2"/>
        <w:rPr>
          <w:rFonts w:ascii="Arial"/>
          <w:b/>
          <w:sz w:val="19"/>
        </w:rPr>
      </w:pPr>
    </w:p>
    <w:p w14:paraId="023BCB0F" w14:textId="77777777" w:rsidR="008E43D2" w:rsidRDefault="00FD5FC0">
      <w:pPr>
        <w:pStyle w:val="Textoindependiente"/>
        <w:spacing w:line="228" w:lineRule="auto"/>
        <w:ind w:left="247" w:right="536"/>
        <w:jc w:val="both"/>
      </w:pPr>
      <w:proofErr w:type="spellStart"/>
      <w:r>
        <w:t>Requisitar</w:t>
      </w:r>
      <w:proofErr w:type="spellEnd"/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enviar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periodo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corresponda</w:t>
      </w:r>
      <w:r>
        <w:rPr>
          <w:spacing w:val="-2"/>
        </w:rPr>
        <w:t xml:space="preserve"> </w:t>
      </w:r>
      <w:r>
        <w:t>(trimestral,</w:t>
      </w:r>
      <w:r>
        <w:rPr>
          <w:spacing w:val="-3"/>
        </w:rPr>
        <w:t xml:space="preserve"> </w:t>
      </w:r>
      <w:r>
        <w:t>semestral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anual)</w:t>
      </w:r>
      <w:r>
        <w:rPr>
          <w:spacing w:val="-2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uno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formatos</w:t>
      </w:r>
      <w:r>
        <w:rPr>
          <w:spacing w:val="-2"/>
        </w:rPr>
        <w:t xml:space="preserve"> </w:t>
      </w:r>
      <w:r>
        <w:t>que</w:t>
      </w:r>
      <w:r>
        <w:rPr>
          <w:spacing w:val="-53"/>
        </w:rPr>
        <w:t xml:space="preserve"> </w:t>
      </w:r>
      <w:r>
        <w:t>tienen dados de alta en su Unidad Administrativa dentro del Sistema de Portales de Obligaciones de Transparencia</w:t>
      </w:r>
      <w:r>
        <w:rPr>
          <w:spacing w:val="1"/>
        </w:rPr>
        <w:t xml:space="preserve"> </w:t>
      </w:r>
      <w:r>
        <w:t>(SIPOT).</w:t>
      </w:r>
    </w:p>
    <w:p w14:paraId="4AE9ADE1" w14:textId="77777777" w:rsidR="008E43D2" w:rsidRDefault="008E43D2">
      <w:pPr>
        <w:pStyle w:val="Textoindependiente"/>
        <w:rPr>
          <w:sz w:val="19"/>
        </w:rPr>
      </w:pPr>
    </w:p>
    <w:p w14:paraId="01C069C2" w14:textId="77777777" w:rsidR="008E43D2" w:rsidRDefault="00FD5FC0">
      <w:pPr>
        <w:spacing w:line="230" w:lineRule="auto"/>
        <w:ind w:left="247" w:right="531"/>
        <w:jc w:val="both"/>
        <w:rPr>
          <w:sz w:val="20"/>
        </w:rPr>
      </w:pPr>
      <w:r>
        <w:rPr>
          <w:rFonts w:ascii="Arial" w:hAnsi="Arial"/>
          <w:b/>
          <w:sz w:val="20"/>
        </w:rPr>
        <w:t>Fracciones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8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requisiten</w:t>
      </w:r>
      <w:proofErr w:type="spellEnd"/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únicamente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criterios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obligatorios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(ejercicio,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fecha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inicio,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fecha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término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periodo que se info</w:t>
      </w:r>
      <w:r>
        <w:rPr>
          <w:rFonts w:ascii="Arial" w:hAnsi="Arial"/>
          <w:b/>
          <w:sz w:val="20"/>
        </w:rPr>
        <w:t xml:space="preserve">rma, área responsable con siglas, fecha de actualización) y nota: </w:t>
      </w:r>
      <w:r>
        <w:rPr>
          <w:sz w:val="20"/>
        </w:rPr>
        <w:t>Deberán mencionar que no</w:t>
      </w:r>
      <w:r>
        <w:rPr>
          <w:spacing w:val="-53"/>
          <w:sz w:val="20"/>
        </w:rPr>
        <w:t xml:space="preserve"> </w:t>
      </w:r>
      <w:r>
        <w:rPr>
          <w:sz w:val="20"/>
        </w:rPr>
        <w:t>se realiza, no se llevaron a cabo, no se requiere para…, no se han recibido; seguido de lo que solicite el formato en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cuestión. </w:t>
      </w:r>
      <w:r>
        <w:rPr>
          <w:rFonts w:ascii="Arial" w:hAnsi="Arial"/>
          <w:b/>
        </w:rPr>
        <w:t>Ejemplo</w:t>
      </w:r>
      <w:r>
        <w:rPr>
          <w:sz w:val="20"/>
        </w:rPr>
        <w:t>: Fracción 35a.- En el periodo</w:t>
      </w:r>
      <w:r>
        <w:rPr>
          <w:sz w:val="20"/>
        </w:rPr>
        <w:t xml:space="preserve"> que se informa el Sistema de Transporte Convencional de Hidalgo,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1"/>
          <w:sz w:val="20"/>
        </w:rPr>
        <w:t xml:space="preserve"> </w:t>
      </w:r>
      <w:r>
        <w:rPr>
          <w:sz w:val="20"/>
        </w:rPr>
        <w:t>recibido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recomendaciones de</w:t>
      </w:r>
      <w:r>
        <w:rPr>
          <w:spacing w:val="1"/>
          <w:sz w:val="20"/>
        </w:rPr>
        <w:t xml:space="preserve"> </w:t>
      </w:r>
      <w:r>
        <w:rPr>
          <w:sz w:val="20"/>
        </w:rPr>
        <w:t>organismos</w:t>
      </w:r>
      <w:r>
        <w:rPr>
          <w:spacing w:val="1"/>
          <w:sz w:val="20"/>
        </w:rPr>
        <w:t xml:space="preserve"> </w:t>
      </w:r>
      <w:r>
        <w:rPr>
          <w:sz w:val="20"/>
        </w:rPr>
        <w:t>garantes de</w:t>
      </w:r>
      <w:r>
        <w:rPr>
          <w:spacing w:val="5"/>
          <w:sz w:val="20"/>
        </w:rPr>
        <w:t xml:space="preserve"> </w:t>
      </w:r>
      <w:r>
        <w:rPr>
          <w:sz w:val="20"/>
        </w:rPr>
        <w:t>derechos</w:t>
      </w:r>
      <w:r>
        <w:rPr>
          <w:spacing w:val="2"/>
          <w:sz w:val="20"/>
        </w:rPr>
        <w:t xml:space="preserve"> </w:t>
      </w:r>
      <w:r>
        <w:rPr>
          <w:sz w:val="20"/>
        </w:rPr>
        <w:t>humanos.</w:t>
      </w:r>
    </w:p>
    <w:p w14:paraId="4DA5F9DD" w14:textId="77777777" w:rsidR="008E43D2" w:rsidRDefault="008E43D2">
      <w:pPr>
        <w:pStyle w:val="Textoindependiente"/>
        <w:spacing w:before="9"/>
        <w:rPr>
          <w:sz w:val="18"/>
        </w:rPr>
      </w:pPr>
    </w:p>
    <w:p w14:paraId="736F6A93" w14:textId="77777777" w:rsidR="008E43D2" w:rsidRDefault="00FD5FC0">
      <w:pPr>
        <w:pStyle w:val="Textoindependiente"/>
        <w:spacing w:line="228" w:lineRule="auto"/>
        <w:ind w:left="247" w:right="536"/>
        <w:jc w:val="both"/>
        <w:rPr>
          <w:rFonts w:ascii="Arial" w:hAnsi="Arial"/>
          <w:b/>
        </w:rPr>
      </w:pPr>
      <w:r>
        <w:t>Homologar formatos ANTES DE ENVIAR respecto a: alinear TODOS los criterios a la izquierda (incluyendo fechas,</w:t>
      </w:r>
      <w:r>
        <w:rPr>
          <w:spacing w:val="1"/>
        </w:rPr>
        <w:t xml:space="preserve"> </w:t>
      </w:r>
      <w:r>
        <w:t>montos,</w:t>
      </w:r>
      <w:r>
        <w:rPr>
          <w:spacing w:val="-4"/>
        </w:rPr>
        <w:t xml:space="preserve"> </w:t>
      </w:r>
      <w:r>
        <w:t>hipervínculos,</w:t>
      </w:r>
      <w:r>
        <w:rPr>
          <w:spacing w:val="-3"/>
        </w:rPr>
        <w:t xml:space="preserve"> </w:t>
      </w:r>
      <w:r>
        <w:t>ID),</w:t>
      </w:r>
      <w:r>
        <w:rPr>
          <w:spacing w:val="-3"/>
        </w:rPr>
        <w:t xml:space="preserve"> </w:t>
      </w:r>
      <w:r>
        <w:t>colocar</w:t>
      </w:r>
      <w:r>
        <w:rPr>
          <w:spacing w:val="-3"/>
        </w:rPr>
        <w:t xml:space="preserve"> </w:t>
      </w:r>
      <w:r>
        <w:t>bordes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color</w:t>
      </w:r>
      <w:r>
        <w:rPr>
          <w:spacing w:val="-3"/>
        </w:rPr>
        <w:t xml:space="preserve"> </w:t>
      </w:r>
      <w:r>
        <w:t>negro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uno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criterios,</w:t>
      </w:r>
      <w:r>
        <w:rPr>
          <w:spacing w:val="-3"/>
        </w:rPr>
        <w:t xml:space="preserve"> </w:t>
      </w:r>
      <w:r>
        <w:t>justificar</w:t>
      </w:r>
      <w:r>
        <w:rPr>
          <w:spacing w:val="-3"/>
        </w:rPr>
        <w:t xml:space="preserve"> </w:t>
      </w:r>
      <w:r>
        <w:t>toda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información</w:t>
      </w:r>
      <w:r>
        <w:rPr>
          <w:spacing w:val="-3"/>
        </w:rPr>
        <w:t xml:space="preserve"> </w:t>
      </w:r>
      <w:r>
        <w:t>(no</w:t>
      </w:r>
      <w:r>
        <w:rPr>
          <w:spacing w:val="-53"/>
        </w:rPr>
        <w:t xml:space="preserve"> </w:t>
      </w:r>
      <w:r>
        <w:t xml:space="preserve">debe salir de la celda </w:t>
      </w:r>
      <w:r>
        <w:t>designada para cada criterio incluyendo títulos), lo anterior debe de aplicarse tanto en el reporte</w:t>
      </w:r>
      <w:r>
        <w:rPr>
          <w:spacing w:val="-5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formato,</w:t>
      </w:r>
      <w:r>
        <w:rPr>
          <w:spacing w:val="-3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tablas</w:t>
      </w:r>
      <w:r>
        <w:rPr>
          <w:spacing w:val="-2"/>
        </w:rPr>
        <w:t xml:space="preserve"> </w:t>
      </w:r>
      <w:r>
        <w:t>adyacentes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donde</w:t>
      </w:r>
      <w:r>
        <w:rPr>
          <w:spacing w:val="-1"/>
        </w:rPr>
        <w:t xml:space="preserve"> </w:t>
      </w:r>
      <w:r>
        <w:t>presenten</w:t>
      </w:r>
      <w:r>
        <w:rPr>
          <w:spacing w:val="-3"/>
        </w:rPr>
        <w:t xml:space="preserve"> </w:t>
      </w:r>
      <w:r>
        <w:t>información.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colocar</w:t>
      </w:r>
      <w:r>
        <w:rPr>
          <w:spacing w:val="-3"/>
        </w:rPr>
        <w:t xml:space="preserve"> </w:t>
      </w:r>
      <w:r>
        <w:t>color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celdas,</w:t>
      </w:r>
      <w:r>
        <w:rPr>
          <w:spacing w:val="-1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texto,</w:t>
      </w:r>
      <w:r>
        <w:rPr>
          <w:spacing w:val="-3"/>
        </w:rPr>
        <w:t xml:space="preserve"> </w:t>
      </w:r>
      <w:r>
        <w:t>ni</w:t>
      </w:r>
      <w:r>
        <w:rPr>
          <w:spacing w:val="-53"/>
        </w:rPr>
        <w:t xml:space="preserve"> </w:t>
      </w:r>
      <w:r>
        <w:t xml:space="preserve">en ningún otro espacio del formato. </w:t>
      </w:r>
      <w:proofErr w:type="spellStart"/>
      <w:r>
        <w:rPr>
          <w:rFonts w:ascii="Arial" w:hAnsi="Arial"/>
          <w:b/>
        </w:rPr>
        <w:t>Aperturar</w:t>
      </w:r>
      <w:proofErr w:type="spellEnd"/>
      <w:r>
        <w:rPr>
          <w:rFonts w:ascii="Arial" w:hAnsi="Arial"/>
          <w:b/>
        </w:rPr>
        <w:t xml:space="preserve"> la celda de descripción en el encabezado para que se visualice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completo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texto hasta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criterio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nota.</w:t>
      </w:r>
    </w:p>
    <w:p w14:paraId="145891B3" w14:textId="77777777" w:rsidR="008E43D2" w:rsidRDefault="008E43D2">
      <w:pPr>
        <w:pStyle w:val="Textoindependiente"/>
        <w:spacing w:before="6"/>
        <w:rPr>
          <w:rFonts w:ascii="Arial"/>
          <w:b/>
          <w:sz w:val="19"/>
        </w:rPr>
      </w:pPr>
    </w:p>
    <w:p w14:paraId="24DA4317" w14:textId="77777777" w:rsidR="008E43D2" w:rsidRDefault="00FD5FC0">
      <w:pPr>
        <w:pStyle w:val="Textoindependiente"/>
        <w:spacing w:before="1" w:line="228" w:lineRule="auto"/>
        <w:ind w:left="247" w:right="536"/>
        <w:jc w:val="both"/>
      </w:pPr>
      <w:r>
        <w:t xml:space="preserve">Es su responsabilidad revisar y verificar que ningún formato haya sido modificado o mutilado, ya que </w:t>
      </w:r>
      <w:r>
        <w:t>en muchas</w:t>
      </w:r>
      <w:r>
        <w:rPr>
          <w:spacing w:val="1"/>
        </w:rPr>
        <w:t xml:space="preserve"> </w:t>
      </w:r>
      <w:r>
        <w:t>ocasiones</w:t>
      </w:r>
      <w:r>
        <w:rPr>
          <w:spacing w:val="-6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quitan</w:t>
      </w:r>
      <w:r>
        <w:rPr>
          <w:spacing w:val="-3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catálogos</w:t>
      </w:r>
      <w:r>
        <w:rPr>
          <w:spacing w:val="-4"/>
        </w:rPr>
        <w:t xml:space="preserve"> </w:t>
      </w:r>
      <w:r>
        <w:t>(</w:t>
      </w:r>
      <w:proofErr w:type="spellStart"/>
      <w:r>
        <w:t>Hidden</w:t>
      </w:r>
      <w:proofErr w:type="spellEnd"/>
      <w:r>
        <w:t>),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abren</w:t>
      </w:r>
      <w:r>
        <w:rPr>
          <w:spacing w:val="-6"/>
        </w:rPr>
        <w:t xml:space="preserve"> </w:t>
      </w:r>
      <w:r>
        <w:t>celdas</w:t>
      </w:r>
      <w:r>
        <w:rPr>
          <w:spacing w:val="-5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origen</w:t>
      </w:r>
      <w:r>
        <w:rPr>
          <w:spacing w:val="-6"/>
        </w:rPr>
        <w:t xml:space="preserve"> </w:t>
      </w:r>
      <w:r>
        <w:t>vienen</w:t>
      </w:r>
      <w:r>
        <w:rPr>
          <w:spacing w:val="-3"/>
        </w:rPr>
        <w:t xml:space="preserve"> </w:t>
      </w:r>
      <w:r>
        <w:t>ocultas,</w:t>
      </w:r>
      <w:r>
        <w:rPr>
          <w:spacing w:val="-4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anexan</w:t>
      </w:r>
      <w:r>
        <w:rPr>
          <w:spacing w:val="-3"/>
        </w:rPr>
        <w:t xml:space="preserve"> </w:t>
      </w:r>
      <w:r>
        <w:t>hojas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parte</w:t>
      </w:r>
      <w:r>
        <w:rPr>
          <w:spacing w:val="-53"/>
        </w:rPr>
        <w:t xml:space="preserve"> </w:t>
      </w:r>
      <w:r>
        <w:t>inferior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color.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igual</w:t>
      </w:r>
      <w:r>
        <w:rPr>
          <w:spacing w:val="-10"/>
        </w:rPr>
        <w:t xml:space="preserve"> </w:t>
      </w:r>
      <w:r>
        <w:t>manera</w:t>
      </w:r>
      <w:r>
        <w:rPr>
          <w:spacing w:val="-9"/>
        </w:rPr>
        <w:t xml:space="preserve"> </w:t>
      </w:r>
      <w:r>
        <w:t>verificar</w:t>
      </w:r>
      <w:r>
        <w:rPr>
          <w:spacing w:val="-9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página</w:t>
      </w:r>
      <w:r>
        <w:rPr>
          <w:spacing w:val="-7"/>
        </w:rPr>
        <w:t xml:space="preserve"> </w:t>
      </w:r>
      <w:r>
        <w:t>oficial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apartado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proofErr w:type="spellStart"/>
      <w:r>
        <w:t>xlsx</w:t>
      </w:r>
      <w:proofErr w:type="spellEnd"/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ver</w:t>
      </w:r>
      <w:r>
        <w:rPr>
          <w:spacing w:val="-8"/>
        </w:rPr>
        <w:t xml:space="preserve"> </w:t>
      </w:r>
      <w:r>
        <w:t>tabla</w:t>
      </w:r>
      <w:r>
        <w:rPr>
          <w:spacing w:val="-8"/>
        </w:rPr>
        <w:t xml:space="preserve"> </w:t>
      </w:r>
      <w:r>
        <w:t>(</w:t>
      </w:r>
      <w:proofErr w:type="spellStart"/>
      <w:r>
        <w:t>htm</w:t>
      </w:r>
      <w:proofErr w:type="spellEnd"/>
      <w:r>
        <w:t>)</w:t>
      </w:r>
      <w:r>
        <w:rPr>
          <w:spacing w:val="-6"/>
        </w:rPr>
        <w:t xml:space="preserve"> </w:t>
      </w:r>
      <w:r>
        <w:t>abra</w:t>
      </w:r>
      <w:r>
        <w:rPr>
          <w:spacing w:val="-8"/>
        </w:rPr>
        <w:t xml:space="preserve"> </w:t>
      </w:r>
      <w:r>
        <w:t>directamente</w:t>
      </w:r>
    </w:p>
    <w:p w14:paraId="644C92A2" w14:textId="77777777" w:rsidR="008E43D2" w:rsidRDefault="008E43D2">
      <w:pPr>
        <w:spacing w:line="228" w:lineRule="auto"/>
        <w:jc w:val="both"/>
        <w:sectPr w:rsidR="008E43D2">
          <w:pgSz w:w="12240" w:h="15840"/>
          <w:pgMar w:top="1820" w:right="360" w:bottom="1200" w:left="600" w:header="1085" w:footer="1001" w:gutter="0"/>
          <w:cols w:space="720"/>
        </w:sectPr>
      </w:pPr>
    </w:p>
    <w:p w14:paraId="68A2436A" w14:textId="77777777" w:rsidR="008E43D2" w:rsidRDefault="008E43D2">
      <w:pPr>
        <w:pStyle w:val="Textoindependiente"/>
      </w:pPr>
    </w:p>
    <w:p w14:paraId="34012F4C" w14:textId="77777777" w:rsidR="008E43D2" w:rsidRDefault="008E43D2">
      <w:pPr>
        <w:pStyle w:val="Textoindependiente"/>
        <w:spacing w:before="10"/>
        <w:rPr>
          <w:sz w:val="22"/>
        </w:rPr>
      </w:pPr>
    </w:p>
    <w:p w14:paraId="2C803EC4" w14:textId="77777777" w:rsidR="008E43D2" w:rsidRDefault="00FD5FC0">
      <w:pPr>
        <w:pStyle w:val="Textoindependiente"/>
        <w:spacing w:line="228" w:lineRule="auto"/>
        <w:ind w:left="247" w:right="538"/>
        <w:jc w:val="both"/>
      </w:pPr>
      <w:r>
        <w:t>al</w:t>
      </w:r>
      <w:r>
        <w:rPr>
          <w:spacing w:val="-4"/>
        </w:rPr>
        <w:t xml:space="preserve"> </w:t>
      </w:r>
      <w:r>
        <w:t>reporte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formatos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tabla</w:t>
      </w:r>
      <w:r>
        <w:rPr>
          <w:spacing w:val="-1"/>
        </w:rPr>
        <w:t xml:space="preserve"> </w:t>
      </w:r>
      <w:r>
        <w:t>adyacente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catálogo</w:t>
      </w:r>
      <w:r>
        <w:rPr>
          <w:spacing w:val="-3"/>
        </w:rPr>
        <w:t xml:space="preserve"> </w:t>
      </w:r>
      <w:r>
        <w:t>(</w:t>
      </w:r>
      <w:proofErr w:type="spellStart"/>
      <w:r>
        <w:t>Hidden</w:t>
      </w:r>
      <w:proofErr w:type="spellEnd"/>
      <w:r>
        <w:t>).</w:t>
      </w:r>
      <w:r>
        <w:rPr>
          <w:spacing w:val="-2"/>
        </w:rPr>
        <w:t xml:space="preserve"> </w:t>
      </w:r>
      <w:r>
        <w:t>Recordar</w:t>
      </w:r>
      <w:r>
        <w:rPr>
          <w:spacing w:val="-2"/>
        </w:rPr>
        <w:t xml:space="preserve"> </w:t>
      </w:r>
      <w:r>
        <w:t>que los</w:t>
      </w:r>
      <w:r>
        <w:rPr>
          <w:spacing w:val="-2"/>
        </w:rPr>
        <w:t xml:space="preserve"> </w:t>
      </w:r>
      <w:r>
        <w:t>formatos</w:t>
      </w:r>
      <w:r>
        <w:rPr>
          <w:spacing w:val="-2"/>
        </w:rPr>
        <w:t xml:space="preserve"> </w:t>
      </w:r>
      <w:r>
        <w:t>que envían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proofErr w:type="spellStart"/>
      <w:r>
        <w:t>Vo</w:t>
      </w:r>
      <w:proofErr w:type="spellEnd"/>
      <w:r>
        <w:t>.</w:t>
      </w:r>
      <w:r>
        <w:rPr>
          <w:spacing w:val="-1"/>
        </w:rPr>
        <w:t xml:space="preserve"> </w:t>
      </w:r>
      <w:r>
        <w:t>Bo.</w:t>
      </w:r>
      <w:r>
        <w:rPr>
          <w:spacing w:val="-53"/>
        </w:rPr>
        <w:t xml:space="preserve"> </w:t>
      </w:r>
      <w:r>
        <w:t>deben</w:t>
      </w:r>
      <w:r>
        <w:rPr>
          <w:spacing w:val="-2"/>
        </w:rPr>
        <w:t xml:space="preserve"> </w:t>
      </w:r>
      <w:r>
        <w:t>haber</w:t>
      </w:r>
      <w:r>
        <w:rPr>
          <w:spacing w:val="-1"/>
        </w:rPr>
        <w:t xml:space="preserve"> </w:t>
      </w:r>
      <w:r>
        <w:t>sido</w:t>
      </w:r>
      <w:r>
        <w:rPr>
          <w:spacing w:val="-2"/>
        </w:rPr>
        <w:t xml:space="preserve"> </w:t>
      </w:r>
      <w:r>
        <w:t>revisados por el</w:t>
      </w:r>
      <w:r>
        <w:rPr>
          <w:spacing w:val="-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generadora</w:t>
      </w:r>
      <w:r>
        <w:rPr>
          <w:spacing w:val="-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 enlace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transparencia</w:t>
      </w:r>
      <w:r>
        <w:rPr>
          <w:spacing w:val="-1"/>
        </w:rPr>
        <w:t xml:space="preserve"> </w:t>
      </w:r>
      <w:r>
        <w:t>titular.</w:t>
      </w:r>
    </w:p>
    <w:p w14:paraId="4EF4BBF8" w14:textId="77777777" w:rsidR="008E43D2" w:rsidRDefault="008E43D2">
      <w:pPr>
        <w:pStyle w:val="Textoindependiente"/>
        <w:spacing w:before="2"/>
        <w:rPr>
          <w:sz w:val="19"/>
        </w:rPr>
      </w:pPr>
    </w:p>
    <w:p w14:paraId="1DDBFFF9" w14:textId="77777777" w:rsidR="008E43D2" w:rsidRDefault="00FD5FC0">
      <w:pPr>
        <w:spacing w:line="228" w:lineRule="auto"/>
        <w:ind w:left="247" w:right="537"/>
        <w:jc w:val="both"/>
        <w:rPr>
          <w:sz w:val="24"/>
        </w:rPr>
      </w:pPr>
      <w:r>
        <w:rPr>
          <w:sz w:val="20"/>
        </w:rPr>
        <w:t>Los hipervínculos deberán enlazar a la información que solicita el criterio de la fracción, quedar habilitados de manera</w:t>
      </w:r>
      <w:r>
        <w:rPr>
          <w:spacing w:val="-53"/>
          <w:sz w:val="20"/>
        </w:rPr>
        <w:t xml:space="preserve"> </w:t>
      </w:r>
      <w:r>
        <w:rPr>
          <w:sz w:val="20"/>
        </w:rPr>
        <w:t>automática en color azul y no en modo texto para que abra al primer clic. Siempre deberán iniciar con: http:// o https://.</w:t>
      </w:r>
      <w:r>
        <w:rPr>
          <w:spacing w:val="-54"/>
          <w:sz w:val="20"/>
        </w:rPr>
        <w:t xml:space="preserve"> </w:t>
      </w:r>
      <w:r>
        <w:rPr>
          <w:sz w:val="20"/>
        </w:rPr>
        <w:t xml:space="preserve">No se podrá </w:t>
      </w:r>
      <w:r>
        <w:rPr>
          <w:sz w:val="20"/>
        </w:rPr>
        <w:t>colocar texto en donde el criterio solicita un hipervínculo. Todos los documentos que coloquen en</w:t>
      </w:r>
      <w:r>
        <w:rPr>
          <w:spacing w:val="1"/>
          <w:sz w:val="20"/>
        </w:rPr>
        <w:t xml:space="preserve"> </w:t>
      </w:r>
      <w:r>
        <w:rPr>
          <w:sz w:val="20"/>
        </w:rPr>
        <w:t>hipervínculos deberán estar validados, en formatos oficiales, con las firmas correspondientes o sellos que en su caso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requieran; </w:t>
      </w:r>
      <w:r>
        <w:rPr>
          <w:rFonts w:ascii="Arial" w:hAnsi="Arial"/>
          <w:b/>
          <w:sz w:val="20"/>
        </w:rPr>
        <w:t xml:space="preserve">se solicita de la manera más </w:t>
      </w:r>
      <w:r>
        <w:rPr>
          <w:rFonts w:ascii="Arial" w:hAnsi="Arial"/>
          <w:b/>
          <w:sz w:val="20"/>
        </w:rPr>
        <w:t xml:space="preserve">atenta que estos NO sean modificados después de recibir </w:t>
      </w:r>
      <w:proofErr w:type="spellStart"/>
      <w:r>
        <w:rPr>
          <w:rFonts w:ascii="Arial" w:hAnsi="Arial"/>
          <w:b/>
          <w:sz w:val="20"/>
        </w:rPr>
        <w:t>Vo</w:t>
      </w:r>
      <w:proofErr w:type="spellEnd"/>
      <w:r>
        <w:rPr>
          <w:rFonts w:ascii="Arial" w:hAnsi="Arial"/>
          <w:b/>
          <w:sz w:val="20"/>
        </w:rPr>
        <w:t>. Bo. y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subidos a la PNT y Página Oficial, en caso de que requieran ser actualizados deberán hacerlo a través del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proceso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solicitud 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actualización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con la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justificación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correspondiente</w:t>
      </w:r>
      <w:r>
        <w:rPr>
          <w:sz w:val="24"/>
        </w:rPr>
        <w:t>.</w:t>
      </w:r>
    </w:p>
    <w:p w14:paraId="1BF7B5FF" w14:textId="77777777" w:rsidR="008E43D2" w:rsidRDefault="00FD5FC0">
      <w:pPr>
        <w:pStyle w:val="Textoindependiente"/>
        <w:spacing w:before="226" w:line="230" w:lineRule="auto"/>
        <w:ind w:left="247" w:right="538"/>
        <w:jc w:val="both"/>
      </w:pPr>
      <w:r>
        <w:t>No es vá</w:t>
      </w:r>
      <w:r>
        <w:t>lido colocar en ninguno de los criterios, ni en campo nota: N/A, No Disponible, No existe, No Aplica, N/D, Sin</w:t>
      </w:r>
      <w:r>
        <w:rPr>
          <w:spacing w:val="1"/>
        </w:rPr>
        <w:t xml:space="preserve"> </w:t>
      </w:r>
      <w:r>
        <w:t>Información, No se generó, En proceso de, La Información se está generando, No se genera, No se cuenta con la</w:t>
      </w:r>
      <w:r>
        <w:rPr>
          <w:spacing w:val="1"/>
        </w:rPr>
        <w:t xml:space="preserve"> </w:t>
      </w:r>
      <w:r>
        <w:t>información.</w:t>
      </w:r>
    </w:p>
    <w:p w14:paraId="090DB681" w14:textId="77777777" w:rsidR="008E43D2" w:rsidRDefault="008E43D2">
      <w:pPr>
        <w:pStyle w:val="Textoindependiente"/>
        <w:spacing w:before="11"/>
        <w:rPr>
          <w:sz w:val="18"/>
        </w:rPr>
      </w:pPr>
    </w:p>
    <w:p w14:paraId="6E1F358C" w14:textId="77777777" w:rsidR="008E43D2" w:rsidRDefault="00FD5FC0">
      <w:pPr>
        <w:pStyle w:val="Textoindependiente"/>
        <w:spacing w:line="228" w:lineRule="auto"/>
        <w:ind w:left="247" w:right="540"/>
        <w:jc w:val="both"/>
      </w:pPr>
      <w:r>
        <w:t>No</w:t>
      </w:r>
      <w:r>
        <w:rPr>
          <w:spacing w:val="-8"/>
        </w:rPr>
        <w:t xml:space="preserve"> </w:t>
      </w:r>
      <w:r>
        <w:t>es</w:t>
      </w:r>
      <w:r>
        <w:rPr>
          <w:spacing w:val="-7"/>
        </w:rPr>
        <w:t xml:space="preserve"> </w:t>
      </w:r>
      <w:r>
        <w:t>válido</w:t>
      </w:r>
      <w:r>
        <w:rPr>
          <w:spacing w:val="-7"/>
        </w:rPr>
        <w:t xml:space="preserve"> </w:t>
      </w:r>
      <w:r>
        <w:t>colocar</w:t>
      </w:r>
      <w:r>
        <w:rPr>
          <w:spacing w:val="-7"/>
        </w:rPr>
        <w:t xml:space="preserve"> </w:t>
      </w:r>
      <w:r>
        <w:t>dentro</w:t>
      </w:r>
      <w:r>
        <w:rPr>
          <w:spacing w:val="-7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formato</w:t>
      </w:r>
      <w:r>
        <w:rPr>
          <w:spacing w:val="-8"/>
        </w:rPr>
        <w:t xml:space="preserve"> </w:t>
      </w:r>
      <w:r>
        <w:t>siglas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dependencia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entidad,</w:t>
      </w:r>
      <w:r>
        <w:rPr>
          <w:spacing w:val="-7"/>
        </w:rPr>
        <w:t xml:space="preserve"> </w:t>
      </w:r>
      <w:r>
        <w:t>ni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áreas</w:t>
      </w:r>
      <w:r>
        <w:rPr>
          <w:spacing w:val="-7"/>
        </w:rPr>
        <w:t xml:space="preserve"> </w:t>
      </w:r>
      <w:r>
        <w:t>responsables,</w:t>
      </w:r>
      <w:r>
        <w:rPr>
          <w:spacing w:val="-8"/>
        </w:rPr>
        <w:t xml:space="preserve"> </w:t>
      </w:r>
      <w:r>
        <w:t>tampoco</w:t>
      </w:r>
      <w:r>
        <w:rPr>
          <w:spacing w:val="-5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hacer</w:t>
      </w:r>
      <w:r>
        <w:rPr>
          <w:spacing w:val="-53"/>
        </w:rPr>
        <w:t xml:space="preserve"> </w:t>
      </w:r>
      <w:r>
        <w:t>referencia a la normatividad (ejemplos: Reglamento Interior de la SC, DPT o LTAIPH), Recordar que solo se permiten</w:t>
      </w:r>
      <w:r>
        <w:rPr>
          <w:spacing w:val="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siglas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enti</w:t>
      </w:r>
      <w:r>
        <w:t>dad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criterio de</w:t>
      </w:r>
      <w:r>
        <w:rPr>
          <w:spacing w:val="-1"/>
        </w:rPr>
        <w:t xml:space="preserve"> </w:t>
      </w:r>
      <w:r>
        <w:t>área</w:t>
      </w:r>
      <w:r>
        <w:rPr>
          <w:spacing w:val="-2"/>
        </w:rPr>
        <w:t xml:space="preserve"> </w:t>
      </w:r>
      <w:r>
        <w:t>responsable</w:t>
      </w:r>
      <w:r>
        <w:rPr>
          <w:spacing w:val="-1"/>
        </w:rPr>
        <w:t xml:space="preserve"> </w:t>
      </w:r>
      <w:r>
        <w:t>de generar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información.</w:t>
      </w:r>
    </w:p>
    <w:p w14:paraId="3E562F06" w14:textId="77777777" w:rsidR="008E43D2" w:rsidRDefault="008E43D2">
      <w:pPr>
        <w:pStyle w:val="Textoindependiente"/>
        <w:spacing w:before="1"/>
        <w:rPr>
          <w:sz w:val="22"/>
        </w:rPr>
      </w:pPr>
    </w:p>
    <w:p w14:paraId="0B56DA11" w14:textId="77777777" w:rsidR="008E43D2" w:rsidRDefault="00FD5FC0">
      <w:pPr>
        <w:spacing w:line="228" w:lineRule="auto"/>
        <w:ind w:left="247" w:right="529"/>
        <w:jc w:val="both"/>
        <w:rPr>
          <w:sz w:val="20"/>
        </w:rPr>
      </w:pPr>
      <w:r>
        <w:rPr>
          <w:sz w:val="20"/>
        </w:rPr>
        <w:t xml:space="preserve">Para las </w:t>
      </w:r>
      <w:r>
        <w:rPr>
          <w:rFonts w:ascii="Arial" w:hAnsi="Arial"/>
          <w:b/>
          <w:sz w:val="20"/>
        </w:rPr>
        <w:t xml:space="preserve">observaciones </w:t>
      </w:r>
      <w:r>
        <w:rPr>
          <w:sz w:val="20"/>
        </w:rPr>
        <w:t xml:space="preserve">a solventar, únicamente tendrán </w:t>
      </w:r>
      <w:r>
        <w:rPr>
          <w:rFonts w:ascii="Arial" w:hAnsi="Arial"/>
          <w:b/>
          <w:sz w:val="20"/>
        </w:rPr>
        <w:t xml:space="preserve">1 (un) día hábil </w:t>
      </w:r>
      <w:r>
        <w:rPr>
          <w:sz w:val="20"/>
        </w:rPr>
        <w:t>para enviar su información correcta y al</w:t>
      </w:r>
      <w:r>
        <w:rPr>
          <w:spacing w:val="1"/>
          <w:sz w:val="20"/>
        </w:rPr>
        <w:t xml:space="preserve"> </w:t>
      </w:r>
      <w:r>
        <w:rPr>
          <w:sz w:val="20"/>
        </w:rPr>
        <w:t>100%.</w:t>
      </w:r>
    </w:p>
    <w:p w14:paraId="1DF86C56" w14:textId="77777777" w:rsidR="008E43D2" w:rsidRDefault="008E43D2">
      <w:pPr>
        <w:pStyle w:val="Textoindependiente"/>
        <w:spacing w:before="2"/>
        <w:rPr>
          <w:sz w:val="19"/>
        </w:rPr>
      </w:pPr>
    </w:p>
    <w:p w14:paraId="5E60CE85" w14:textId="77777777" w:rsidR="008E43D2" w:rsidRDefault="00FD5FC0">
      <w:pPr>
        <w:pStyle w:val="Textoindependiente"/>
        <w:spacing w:line="228" w:lineRule="auto"/>
        <w:ind w:left="247" w:right="541"/>
        <w:jc w:val="both"/>
      </w:pPr>
      <w:r>
        <w:rPr>
          <w:color w:val="388500"/>
          <w:spacing w:val="-1"/>
        </w:rPr>
        <w:t>En</w:t>
      </w:r>
      <w:r>
        <w:rPr>
          <w:color w:val="388500"/>
          <w:spacing w:val="-12"/>
        </w:rPr>
        <w:t xml:space="preserve"> </w:t>
      </w:r>
      <w:r>
        <w:rPr>
          <w:color w:val="388500"/>
          <w:spacing w:val="-1"/>
        </w:rPr>
        <w:t>caso</w:t>
      </w:r>
      <w:r>
        <w:rPr>
          <w:color w:val="388500"/>
          <w:spacing w:val="-11"/>
        </w:rPr>
        <w:t xml:space="preserve"> </w:t>
      </w:r>
      <w:r>
        <w:rPr>
          <w:color w:val="388500"/>
          <w:spacing w:val="-1"/>
        </w:rPr>
        <w:t>de</w:t>
      </w:r>
      <w:r>
        <w:rPr>
          <w:color w:val="388500"/>
          <w:spacing w:val="-12"/>
        </w:rPr>
        <w:t xml:space="preserve"> </w:t>
      </w:r>
      <w:r>
        <w:rPr>
          <w:color w:val="388500"/>
          <w:spacing w:val="-1"/>
        </w:rPr>
        <w:t>que</w:t>
      </w:r>
      <w:r>
        <w:rPr>
          <w:color w:val="388500"/>
          <w:spacing w:val="-11"/>
        </w:rPr>
        <w:t xml:space="preserve"> </w:t>
      </w:r>
      <w:r>
        <w:rPr>
          <w:color w:val="388500"/>
          <w:spacing w:val="-1"/>
        </w:rPr>
        <w:t>no</w:t>
      </w:r>
      <w:r>
        <w:rPr>
          <w:color w:val="388500"/>
          <w:spacing w:val="-12"/>
        </w:rPr>
        <w:t xml:space="preserve"> </w:t>
      </w:r>
      <w:r>
        <w:rPr>
          <w:color w:val="388500"/>
          <w:spacing w:val="-1"/>
        </w:rPr>
        <w:t>modifiquen</w:t>
      </w:r>
      <w:r>
        <w:rPr>
          <w:color w:val="388500"/>
          <w:spacing w:val="-11"/>
        </w:rPr>
        <w:t xml:space="preserve"> </w:t>
      </w:r>
      <w:r>
        <w:rPr>
          <w:color w:val="388500"/>
        </w:rPr>
        <w:t>la</w:t>
      </w:r>
      <w:r>
        <w:rPr>
          <w:color w:val="388500"/>
          <w:spacing w:val="-12"/>
        </w:rPr>
        <w:t xml:space="preserve"> </w:t>
      </w:r>
      <w:r>
        <w:rPr>
          <w:color w:val="388500"/>
        </w:rPr>
        <w:t>información</w:t>
      </w:r>
      <w:r>
        <w:rPr>
          <w:color w:val="388500"/>
          <w:spacing w:val="-11"/>
        </w:rPr>
        <w:t xml:space="preserve"> </w:t>
      </w:r>
      <w:r>
        <w:rPr>
          <w:color w:val="388500"/>
        </w:rPr>
        <w:t>observada</w:t>
      </w:r>
      <w:r>
        <w:rPr>
          <w:color w:val="388500"/>
          <w:spacing w:val="-14"/>
        </w:rPr>
        <w:t xml:space="preserve"> </w:t>
      </w:r>
      <w:r>
        <w:rPr>
          <w:color w:val="388500"/>
        </w:rPr>
        <w:t>por</w:t>
      </w:r>
      <w:r>
        <w:rPr>
          <w:color w:val="388500"/>
          <w:spacing w:val="-10"/>
        </w:rPr>
        <w:t xml:space="preserve"> </w:t>
      </w:r>
      <w:r>
        <w:rPr>
          <w:color w:val="388500"/>
        </w:rPr>
        <w:t>la</w:t>
      </w:r>
      <w:r>
        <w:rPr>
          <w:color w:val="388500"/>
          <w:spacing w:val="-12"/>
        </w:rPr>
        <w:t xml:space="preserve"> </w:t>
      </w:r>
      <w:r>
        <w:rPr>
          <w:color w:val="388500"/>
        </w:rPr>
        <w:t>Unidad</w:t>
      </w:r>
      <w:r>
        <w:rPr>
          <w:color w:val="388500"/>
          <w:spacing w:val="-11"/>
        </w:rPr>
        <w:t xml:space="preserve"> </w:t>
      </w:r>
      <w:r>
        <w:rPr>
          <w:color w:val="388500"/>
        </w:rPr>
        <w:t>porque</w:t>
      </w:r>
      <w:r>
        <w:rPr>
          <w:color w:val="388500"/>
          <w:spacing w:val="-11"/>
        </w:rPr>
        <w:t xml:space="preserve"> </w:t>
      </w:r>
      <w:r>
        <w:rPr>
          <w:color w:val="388500"/>
        </w:rPr>
        <w:t>tienen</w:t>
      </w:r>
      <w:r>
        <w:rPr>
          <w:color w:val="388500"/>
          <w:spacing w:val="-12"/>
        </w:rPr>
        <w:t xml:space="preserve"> </w:t>
      </w:r>
      <w:r>
        <w:rPr>
          <w:color w:val="388500"/>
        </w:rPr>
        <w:t>justificación,</w:t>
      </w:r>
      <w:r>
        <w:rPr>
          <w:color w:val="388500"/>
          <w:spacing w:val="-11"/>
        </w:rPr>
        <w:t xml:space="preserve"> </w:t>
      </w:r>
      <w:r>
        <w:rPr>
          <w:color w:val="388500"/>
        </w:rPr>
        <w:t>deberán</w:t>
      </w:r>
      <w:r>
        <w:rPr>
          <w:color w:val="388500"/>
          <w:spacing w:val="-12"/>
        </w:rPr>
        <w:t xml:space="preserve"> </w:t>
      </w:r>
      <w:r>
        <w:rPr>
          <w:color w:val="388500"/>
        </w:rPr>
        <w:t>enviar</w:t>
      </w:r>
      <w:r>
        <w:rPr>
          <w:color w:val="388500"/>
          <w:spacing w:val="-12"/>
        </w:rPr>
        <w:t xml:space="preserve"> </w:t>
      </w:r>
      <w:r>
        <w:rPr>
          <w:color w:val="388500"/>
        </w:rPr>
        <w:t>dichas</w:t>
      </w:r>
      <w:r>
        <w:rPr>
          <w:color w:val="388500"/>
          <w:spacing w:val="-53"/>
        </w:rPr>
        <w:t xml:space="preserve"> </w:t>
      </w:r>
      <w:r>
        <w:rPr>
          <w:color w:val="388500"/>
        </w:rPr>
        <w:t xml:space="preserve">justificaciones en el texto del correo de entrega de </w:t>
      </w:r>
      <w:proofErr w:type="spellStart"/>
      <w:r>
        <w:rPr>
          <w:color w:val="388500"/>
        </w:rPr>
        <w:t>solventación</w:t>
      </w:r>
      <w:proofErr w:type="spellEnd"/>
      <w:r>
        <w:rPr>
          <w:color w:val="388500"/>
        </w:rPr>
        <w:t>, colocar fracción con justificación. Si la información se</w:t>
      </w:r>
      <w:r>
        <w:rPr>
          <w:color w:val="388500"/>
          <w:spacing w:val="-53"/>
        </w:rPr>
        <w:t xml:space="preserve"> </w:t>
      </w:r>
      <w:r>
        <w:rPr>
          <w:color w:val="388500"/>
        </w:rPr>
        <w:t>recibe igual,</w:t>
      </w:r>
      <w:r>
        <w:rPr>
          <w:color w:val="388500"/>
          <w:spacing w:val="3"/>
        </w:rPr>
        <w:t xml:space="preserve"> </w:t>
      </w:r>
      <w:r>
        <w:rPr>
          <w:color w:val="388500"/>
        </w:rPr>
        <w:t>sin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correcciones y sin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justificación</w:t>
      </w:r>
      <w:r>
        <w:rPr>
          <w:color w:val="388500"/>
          <w:spacing w:val="5"/>
        </w:rPr>
        <w:t xml:space="preserve"> </w:t>
      </w:r>
      <w:r>
        <w:rPr>
          <w:rFonts w:ascii="Arial" w:hAnsi="Arial"/>
          <w:b/>
          <w:color w:val="388500"/>
        </w:rPr>
        <w:t>se</w:t>
      </w:r>
      <w:r>
        <w:rPr>
          <w:rFonts w:ascii="Arial" w:hAnsi="Arial"/>
          <w:b/>
          <w:color w:val="388500"/>
          <w:spacing w:val="1"/>
        </w:rPr>
        <w:t xml:space="preserve"> </w:t>
      </w:r>
      <w:r>
        <w:rPr>
          <w:rFonts w:ascii="Arial" w:hAnsi="Arial"/>
          <w:b/>
          <w:color w:val="388500"/>
        </w:rPr>
        <w:t>verá</w:t>
      </w:r>
      <w:r>
        <w:rPr>
          <w:rFonts w:ascii="Arial" w:hAnsi="Arial"/>
          <w:b/>
          <w:color w:val="388500"/>
          <w:spacing w:val="-2"/>
        </w:rPr>
        <w:t xml:space="preserve"> </w:t>
      </w:r>
      <w:r>
        <w:rPr>
          <w:rFonts w:ascii="Arial" w:hAnsi="Arial"/>
          <w:b/>
          <w:color w:val="388500"/>
        </w:rPr>
        <w:t>afectada</w:t>
      </w:r>
      <w:r>
        <w:rPr>
          <w:rFonts w:ascii="Arial" w:hAnsi="Arial"/>
          <w:b/>
          <w:color w:val="388500"/>
          <w:spacing w:val="-1"/>
        </w:rPr>
        <w:t xml:space="preserve"> </w:t>
      </w:r>
      <w:r>
        <w:rPr>
          <w:rFonts w:ascii="Arial" w:hAnsi="Arial"/>
          <w:b/>
          <w:color w:val="388500"/>
        </w:rPr>
        <w:t>la</w:t>
      </w:r>
      <w:r>
        <w:rPr>
          <w:rFonts w:ascii="Arial" w:hAnsi="Arial"/>
          <w:b/>
          <w:color w:val="388500"/>
          <w:spacing w:val="1"/>
        </w:rPr>
        <w:t xml:space="preserve"> </w:t>
      </w:r>
      <w:r>
        <w:rPr>
          <w:rFonts w:ascii="Arial" w:hAnsi="Arial"/>
          <w:b/>
          <w:color w:val="388500"/>
        </w:rPr>
        <w:t>calificación</w:t>
      </w:r>
      <w:r>
        <w:rPr>
          <w:color w:val="388500"/>
        </w:rPr>
        <w:t>.</w:t>
      </w:r>
    </w:p>
    <w:p w14:paraId="42DFB5C2" w14:textId="77777777" w:rsidR="008E43D2" w:rsidRDefault="008E43D2">
      <w:pPr>
        <w:pStyle w:val="Textoindependiente"/>
        <w:spacing w:before="5"/>
        <w:rPr>
          <w:sz w:val="19"/>
        </w:rPr>
      </w:pPr>
    </w:p>
    <w:p w14:paraId="1B4CAD78" w14:textId="77777777" w:rsidR="008E43D2" w:rsidRDefault="00FD5FC0">
      <w:pPr>
        <w:pStyle w:val="Textoindependiente"/>
        <w:spacing w:line="228" w:lineRule="auto"/>
        <w:ind w:left="247" w:right="541"/>
        <w:jc w:val="both"/>
      </w:pPr>
      <w:r>
        <w:t>Si posterior a su segundo visto bueno tuvieran nuevamente observaciones, se verá afectado su porcentaje de</w:t>
      </w:r>
      <w:r>
        <w:rPr>
          <w:spacing w:val="1"/>
        </w:rPr>
        <w:t xml:space="preserve"> </w:t>
      </w:r>
      <w:r>
        <w:t>cumplimiento.</w:t>
      </w:r>
    </w:p>
    <w:p w14:paraId="67A78DD6" w14:textId="77777777" w:rsidR="008E43D2" w:rsidRDefault="008E43D2">
      <w:pPr>
        <w:pStyle w:val="Textoindependiente"/>
        <w:rPr>
          <w:sz w:val="19"/>
        </w:rPr>
      </w:pPr>
    </w:p>
    <w:p w14:paraId="21F94241" w14:textId="77777777" w:rsidR="008E43D2" w:rsidRDefault="00FD5FC0">
      <w:pPr>
        <w:pStyle w:val="Textoindependiente"/>
        <w:spacing w:before="1" w:line="230" w:lineRule="auto"/>
        <w:ind w:left="247" w:right="541"/>
        <w:jc w:val="both"/>
      </w:pPr>
      <w:r>
        <w:rPr>
          <w:color w:val="388500"/>
        </w:rPr>
        <w:t>En el caso que sea reiterativa trimestre a trimestre la nota colocada justificando la falta de información, se deberá d</w:t>
      </w:r>
      <w:r>
        <w:rPr>
          <w:color w:val="388500"/>
        </w:rPr>
        <w:t>e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enviar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por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correo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electrónico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una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justificación fundada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y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motivada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que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su área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generadora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valide.</w:t>
      </w:r>
    </w:p>
    <w:p w14:paraId="726F8696" w14:textId="77777777" w:rsidR="008E43D2" w:rsidRDefault="008E43D2">
      <w:pPr>
        <w:pStyle w:val="Textoindependiente"/>
        <w:spacing w:before="1"/>
        <w:rPr>
          <w:sz w:val="19"/>
        </w:rPr>
      </w:pPr>
    </w:p>
    <w:p w14:paraId="3B8B1391" w14:textId="77777777" w:rsidR="008E43D2" w:rsidRDefault="00FD5FC0">
      <w:pPr>
        <w:pStyle w:val="Textoindependiente"/>
        <w:spacing w:line="228" w:lineRule="auto"/>
        <w:ind w:left="247" w:right="538"/>
        <w:jc w:val="both"/>
      </w:pPr>
      <w:r>
        <w:t>Cuando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emita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visto</w:t>
      </w:r>
      <w:r>
        <w:rPr>
          <w:spacing w:val="-1"/>
        </w:rPr>
        <w:t xml:space="preserve"> </w:t>
      </w:r>
      <w:r>
        <w:t>bueno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observaciones</w:t>
      </w:r>
      <w:r>
        <w:rPr>
          <w:spacing w:val="-2"/>
        </w:rPr>
        <w:t xml:space="preserve"> </w:t>
      </w:r>
      <w:r>
        <w:t>en cualquiera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formatos</w:t>
      </w:r>
      <w:r>
        <w:rPr>
          <w:spacing w:val="-1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importante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momento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53"/>
        </w:rPr>
        <w:t xml:space="preserve"> </w:t>
      </w:r>
      <w:proofErr w:type="spellStart"/>
      <w:r>
        <w:t>solventación</w:t>
      </w:r>
      <w:proofErr w:type="spellEnd"/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modifiquen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agreguen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nueva,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necesario</w:t>
      </w:r>
      <w:r>
        <w:rPr>
          <w:spacing w:val="1"/>
        </w:rPr>
        <w:t xml:space="preserve"> </w:t>
      </w:r>
      <w:r>
        <w:t>informar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correo</w:t>
      </w:r>
      <w:r>
        <w:rPr>
          <w:spacing w:val="1"/>
        </w:rPr>
        <w:t xml:space="preserve"> </w:t>
      </w:r>
      <w:r>
        <w:t>electrónico</w:t>
      </w:r>
      <w:r>
        <w:rPr>
          <w:spacing w:val="1"/>
        </w:rPr>
        <w:t xml:space="preserve"> </w:t>
      </w:r>
      <w:r>
        <w:t>mencionando 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modifica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agrega</w:t>
      </w:r>
      <w:r>
        <w:rPr>
          <w:spacing w:val="1"/>
        </w:rPr>
        <w:t xml:space="preserve"> </w:t>
      </w:r>
      <w:r>
        <w:t>y la</w:t>
      </w:r>
      <w:r>
        <w:rPr>
          <w:spacing w:val="-2"/>
        </w:rPr>
        <w:t xml:space="preserve"> </w:t>
      </w:r>
      <w:r>
        <w:t>justificación</w:t>
      </w:r>
      <w:r>
        <w:rPr>
          <w:spacing w:val="-1"/>
        </w:rPr>
        <w:t xml:space="preserve"> </w:t>
      </w:r>
      <w:r>
        <w:t>correspondiente.</w:t>
      </w:r>
    </w:p>
    <w:p w14:paraId="617A6AE1" w14:textId="77777777" w:rsidR="008E43D2" w:rsidRDefault="008E43D2">
      <w:pPr>
        <w:pStyle w:val="Textoindependiente"/>
        <w:spacing w:before="2"/>
        <w:rPr>
          <w:sz w:val="19"/>
        </w:rPr>
      </w:pPr>
    </w:p>
    <w:p w14:paraId="30632556" w14:textId="77777777" w:rsidR="008E43D2" w:rsidRDefault="00FD5FC0">
      <w:pPr>
        <w:pStyle w:val="Textoindependiente"/>
        <w:spacing w:line="228" w:lineRule="auto"/>
        <w:ind w:left="247" w:right="528"/>
        <w:jc w:val="both"/>
      </w:pPr>
      <w:r>
        <w:rPr>
          <w:color w:val="006FC0"/>
        </w:rPr>
        <w:t xml:space="preserve">Deberán publicar los formatos a los que se les haya otorgado </w:t>
      </w:r>
      <w:proofErr w:type="spellStart"/>
      <w:r>
        <w:rPr>
          <w:color w:val="006FC0"/>
        </w:rPr>
        <w:t>Vo</w:t>
      </w:r>
      <w:proofErr w:type="spellEnd"/>
      <w:r>
        <w:rPr>
          <w:color w:val="006FC0"/>
        </w:rPr>
        <w:t>. Bo. primero en la PNT y una vez que t</w:t>
      </w:r>
      <w:r>
        <w:rPr>
          <w:color w:val="006FC0"/>
        </w:rPr>
        <w:t>enga su</w:t>
      </w:r>
      <w:r>
        <w:rPr>
          <w:color w:val="006FC0"/>
          <w:spacing w:val="1"/>
        </w:rPr>
        <w:t xml:space="preserve"> </w:t>
      </w:r>
      <w:r>
        <w:rPr>
          <w:color w:val="006FC0"/>
        </w:rPr>
        <w:t>comprobante de carga en estatus TERMINADO podrá realizar la actualización de los mismos en su página oficial,</w:t>
      </w:r>
      <w:r>
        <w:rPr>
          <w:color w:val="006FC0"/>
          <w:spacing w:val="1"/>
        </w:rPr>
        <w:t xml:space="preserve"> </w:t>
      </w:r>
      <w:r>
        <w:rPr>
          <w:color w:val="006FC0"/>
        </w:rPr>
        <w:t>corroborando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que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se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cargue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correctamente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su</w:t>
      </w:r>
      <w:r>
        <w:rPr>
          <w:color w:val="006FC0"/>
          <w:spacing w:val="1"/>
        </w:rPr>
        <w:t xml:space="preserve"> </w:t>
      </w:r>
      <w:r>
        <w:rPr>
          <w:color w:val="006FC0"/>
        </w:rPr>
        <w:t>XLS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y</w:t>
      </w:r>
      <w:r>
        <w:rPr>
          <w:color w:val="006FC0"/>
          <w:spacing w:val="1"/>
        </w:rPr>
        <w:t xml:space="preserve"> </w:t>
      </w:r>
      <w:r>
        <w:rPr>
          <w:color w:val="006FC0"/>
        </w:rPr>
        <w:t>su</w:t>
      </w:r>
      <w:r>
        <w:rPr>
          <w:color w:val="006FC0"/>
          <w:spacing w:val="-1"/>
        </w:rPr>
        <w:t xml:space="preserve"> </w:t>
      </w:r>
      <w:r>
        <w:rPr>
          <w:color w:val="006FC0"/>
        </w:rPr>
        <w:t>HTML.</w:t>
      </w:r>
    </w:p>
    <w:p w14:paraId="669C27C9" w14:textId="77777777" w:rsidR="008E43D2" w:rsidRDefault="008E43D2">
      <w:pPr>
        <w:pStyle w:val="Textoindependiente"/>
        <w:spacing w:before="5"/>
        <w:rPr>
          <w:sz w:val="19"/>
        </w:rPr>
      </w:pPr>
    </w:p>
    <w:p w14:paraId="0FAF382B" w14:textId="77777777" w:rsidR="008E43D2" w:rsidRDefault="00FD5FC0">
      <w:pPr>
        <w:spacing w:line="228" w:lineRule="auto"/>
        <w:ind w:left="247" w:right="530"/>
        <w:jc w:val="both"/>
        <w:rPr>
          <w:sz w:val="20"/>
        </w:rPr>
      </w:pPr>
      <w:r>
        <w:rPr>
          <w:w w:val="95"/>
          <w:sz w:val="20"/>
        </w:rPr>
        <w:t>Es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su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responsabilidad</w:t>
      </w:r>
      <w:r>
        <w:rPr>
          <w:spacing w:val="13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subir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los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formatos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a</w:t>
      </w:r>
      <w:r>
        <w:rPr>
          <w:rFonts w:ascii="Arial" w:hAnsi="Arial"/>
          <w:b/>
          <w:color w:val="388500"/>
          <w:spacing w:val="9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la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PNT</w:t>
      </w:r>
      <w:r>
        <w:rPr>
          <w:rFonts w:ascii="Arial" w:hAnsi="Arial"/>
          <w:b/>
          <w:color w:val="388500"/>
          <w:spacing w:val="12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y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en</w:t>
      </w:r>
      <w:r>
        <w:rPr>
          <w:rFonts w:ascii="Arial" w:hAnsi="Arial"/>
          <w:b/>
          <w:color w:val="388500"/>
          <w:spacing w:val="11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su</w:t>
      </w:r>
      <w:r>
        <w:rPr>
          <w:rFonts w:ascii="Arial" w:hAnsi="Arial"/>
          <w:b/>
          <w:color w:val="388500"/>
          <w:spacing w:val="12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página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oficial</w:t>
      </w:r>
      <w:r>
        <w:rPr>
          <w:rFonts w:ascii="Arial" w:hAnsi="Arial"/>
          <w:b/>
          <w:color w:val="388500"/>
          <w:spacing w:val="9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dentro</w:t>
      </w:r>
      <w:r>
        <w:rPr>
          <w:rFonts w:ascii="Arial" w:hAnsi="Arial"/>
          <w:b/>
          <w:color w:val="388500"/>
          <w:spacing w:val="15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de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los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2</w:t>
      </w:r>
      <w:r>
        <w:rPr>
          <w:rFonts w:ascii="Arial" w:hAnsi="Arial"/>
          <w:b/>
          <w:color w:val="388500"/>
          <w:spacing w:val="1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(dos)</w:t>
      </w:r>
      <w:r>
        <w:rPr>
          <w:rFonts w:ascii="Arial" w:hAnsi="Arial"/>
          <w:b/>
          <w:color w:val="388500"/>
          <w:spacing w:val="11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días</w:t>
      </w:r>
      <w:r>
        <w:rPr>
          <w:rFonts w:ascii="Arial" w:hAnsi="Arial"/>
          <w:b/>
          <w:color w:val="388500"/>
          <w:spacing w:val="9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hábiles</w:t>
      </w:r>
      <w:r>
        <w:rPr>
          <w:rFonts w:ascii="Arial" w:hAnsi="Arial"/>
          <w:b/>
          <w:color w:val="388500"/>
          <w:spacing w:val="12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w w:val="95"/>
          <w:sz w:val="20"/>
        </w:rPr>
        <w:t>después</w:t>
      </w:r>
      <w:r>
        <w:rPr>
          <w:rFonts w:ascii="Arial" w:hAnsi="Arial"/>
          <w:b/>
          <w:color w:val="388500"/>
          <w:spacing w:val="-50"/>
          <w:w w:val="95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 xml:space="preserve">de la emisión del </w:t>
      </w:r>
      <w:proofErr w:type="spellStart"/>
      <w:r>
        <w:rPr>
          <w:rFonts w:ascii="Arial" w:hAnsi="Arial"/>
          <w:b/>
          <w:color w:val="388500"/>
          <w:sz w:val="20"/>
        </w:rPr>
        <w:t>Vo</w:t>
      </w:r>
      <w:proofErr w:type="spellEnd"/>
      <w:r>
        <w:rPr>
          <w:rFonts w:ascii="Arial" w:hAnsi="Arial"/>
          <w:b/>
          <w:color w:val="388500"/>
          <w:sz w:val="20"/>
        </w:rPr>
        <w:t xml:space="preserve">. Bo. </w:t>
      </w:r>
      <w:r>
        <w:rPr>
          <w:sz w:val="20"/>
        </w:rPr>
        <w:t xml:space="preserve">Deberán remitir a esta Unidad los </w:t>
      </w:r>
      <w:r>
        <w:rPr>
          <w:rFonts w:ascii="Arial" w:hAnsi="Arial"/>
          <w:b/>
          <w:sz w:val="20"/>
        </w:rPr>
        <w:t xml:space="preserve">comprobantes </w:t>
      </w:r>
      <w:r>
        <w:rPr>
          <w:sz w:val="20"/>
        </w:rPr>
        <w:t xml:space="preserve">de carga con el </w:t>
      </w:r>
      <w:r>
        <w:rPr>
          <w:rFonts w:ascii="Arial" w:hAnsi="Arial"/>
          <w:b/>
          <w:sz w:val="20"/>
        </w:rPr>
        <w:t>Status: TERMINADO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una vez que todos hayan sido publicados en ambas plataformas. Cerciorarse que los comprobantes correspondan al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trimestre reportado y no anteriores, deberán de estar </w:t>
      </w:r>
      <w:r>
        <w:rPr>
          <w:rFonts w:ascii="Arial" w:hAnsi="Arial"/>
          <w:b/>
          <w:sz w:val="20"/>
        </w:rPr>
        <w:t>nombrados con el número e inciso de cada una de las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fracciones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siglas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Dependencia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Entidad.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sz w:val="20"/>
        </w:rPr>
        <w:t>Recordando</w:t>
      </w:r>
      <w:r>
        <w:rPr>
          <w:spacing w:val="-12"/>
          <w:sz w:val="20"/>
        </w:rPr>
        <w:t xml:space="preserve"> </w:t>
      </w:r>
      <w:r>
        <w:rPr>
          <w:sz w:val="20"/>
        </w:rPr>
        <w:t>que,</w:t>
      </w:r>
      <w:r>
        <w:rPr>
          <w:spacing w:val="-12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se</w:t>
      </w:r>
      <w:r>
        <w:rPr>
          <w:spacing w:val="-9"/>
          <w:sz w:val="20"/>
        </w:rPr>
        <w:t xml:space="preserve"> </w:t>
      </w:r>
      <w:r>
        <w:rPr>
          <w:sz w:val="20"/>
        </w:rPr>
        <w:t>hace</w:t>
      </w:r>
      <w:r>
        <w:rPr>
          <w:spacing w:val="-13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carga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conforme</w:t>
      </w:r>
      <w:r>
        <w:rPr>
          <w:spacing w:val="-5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indicaciones,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verá</w:t>
      </w:r>
      <w:r>
        <w:rPr>
          <w:spacing w:val="-1"/>
          <w:sz w:val="20"/>
        </w:rPr>
        <w:t xml:space="preserve"> </w:t>
      </w:r>
      <w:r>
        <w:rPr>
          <w:sz w:val="20"/>
        </w:rPr>
        <w:t>afectado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pacing w:val="1"/>
          <w:sz w:val="20"/>
        </w:rPr>
        <w:t xml:space="preserve"> </w:t>
      </w:r>
      <w:r>
        <w:rPr>
          <w:sz w:val="20"/>
        </w:rPr>
        <w:t>porcentaje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cumplimiento.</w:t>
      </w:r>
    </w:p>
    <w:p w14:paraId="500A7D8C" w14:textId="77777777" w:rsidR="008E43D2" w:rsidRDefault="008E43D2">
      <w:pPr>
        <w:pStyle w:val="Textoindependiente"/>
        <w:spacing w:before="3"/>
      </w:pPr>
    </w:p>
    <w:p w14:paraId="3D7F38FA" w14:textId="77777777" w:rsidR="008E43D2" w:rsidRDefault="00FD5FC0">
      <w:pPr>
        <w:pStyle w:val="Textoindependiente"/>
        <w:spacing w:line="230" w:lineRule="auto"/>
        <w:ind w:left="247" w:right="542"/>
        <w:jc w:val="both"/>
      </w:pPr>
      <w:r>
        <w:t xml:space="preserve">Remitir a su enlace web los formatos que hayan obtenido el </w:t>
      </w:r>
      <w:proofErr w:type="spellStart"/>
      <w:r>
        <w:t>Vo.Bo</w:t>
      </w:r>
      <w:proofErr w:type="spellEnd"/>
      <w:r>
        <w:t>., para la colocación de la información en su página</w:t>
      </w:r>
      <w:r>
        <w:rPr>
          <w:spacing w:val="-53"/>
        </w:rPr>
        <w:t xml:space="preserve"> </w:t>
      </w:r>
      <w:r>
        <w:t>oficial.</w:t>
      </w:r>
    </w:p>
    <w:p w14:paraId="54B9B5D9" w14:textId="77777777" w:rsidR="008E43D2" w:rsidRDefault="008E43D2">
      <w:pPr>
        <w:pStyle w:val="Textoindependiente"/>
        <w:spacing w:before="2"/>
        <w:rPr>
          <w:sz w:val="19"/>
        </w:rPr>
      </w:pPr>
    </w:p>
    <w:p w14:paraId="7382164D" w14:textId="77777777" w:rsidR="008E43D2" w:rsidRDefault="00FD5FC0">
      <w:pPr>
        <w:pStyle w:val="Textoindependiente"/>
        <w:spacing w:line="228" w:lineRule="auto"/>
        <w:ind w:left="247" w:right="531"/>
        <w:jc w:val="both"/>
      </w:pPr>
      <w:r>
        <w:rPr>
          <w:color w:val="388500"/>
        </w:rPr>
        <w:t>Verificar que la información que se coloque en su página oficial, esté actualizada al periodo evaluado</w:t>
      </w:r>
      <w:r>
        <w:t>, estando visible</w:t>
      </w:r>
      <w:r>
        <w:rPr>
          <w:spacing w:val="1"/>
        </w:rPr>
        <w:t xml:space="preserve"> </w:t>
      </w:r>
      <w:r>
        <w:t>para la c</w:t>
      </w:r>
      <w:r>
        <w:t>iudadanía (</w:t>
      </w:r>
      <w:proofErr w:type="spellStart"/>
      <w:r>
        <w:t>xlsx</w:t>
      </w:r>
      <w:proofErr w:type="spellEnd"/>
      <w:r>
        <w:t xml:space="preserve"> y </w:t>
      </w:r>
      <w:proofErr w:type="spellStart"/>
      <w:r>
        <w:t>html</w:t>
      </w:r>
      <w:proofErr w:type="spellEnd"/>
      <w:r>
        <w:t>) en el reporte del formato, que no se observen signos especiales, que todos sus</w:t>
      </w:r>
      <w:r>
        <w:rPr>
          <w:spacing w:val="1"/>
        </w:rPr>
        <w:t xml:space="preserve"> </w:t>
      </w:r>
      <w:r>
        <w:t>hipervínculos abran con un solo clic y que tengan formato de hipervínculo y no de texto, ya que en algunas ocasiones</w:t>
      </w:r>
      <w:r>
        <w:rPr>
          <w:spacing w:val="1"/>
        </w:rPr>
        <w:t xml:space="preserve"> </w:t>
      </w:r>
      <w:r>
        <w:t>aun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cuando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hipervínculos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ob</w:t>
      </w:r>
      <w:r>
        <w:t>servan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color</w:t>
      </w:r>
      <w:r>
        <w:rPr>
          <w:spacing w:val="-4"/>
        </w:rPr>
        <w:t xml:space="preserve"> </w:t>
      </w:r>
      <w:r>
        <w:t>azul,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abren;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celdas</w:t>
      </w:r>
      <w:r>
        <w:rPr>
          <w:spacing w:val="-3"/>
        </w:rPr>
        <w:t xml:space="preserve"> </w:t>
      </w:r>
      <w:r>
        <w:t>hayan</w:t>
      </w:r>
      <w:r>
        <w:rPr>
          <w:spacing w:val="-6"/>
        </w:rPr>
        <w:t xml:space="preserve"> </w:t>
      </w:r>
      <w:r>
        <w:t>sido</w:t>
      </w:r>
      <w:r>
        <w:rPr>
          <w:spacing w:val="-3"/>
        </w:rPr>
        <w:t xml:space="preserve"> </w:t>
      </w:r>
      <w:r>
        <w:t>abiertas</w:t>
      </w:r>
      <w:r>
        <w:rPr>
          <w:spacing w:val="-1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que</w:t>
      </w:r>
      <w:r>
        <w:rPr>
          <w:spacing w:val="-5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2"/>
        </w:rPr>
        <w:t xml:space="preserve"> </w:t>
      </w:r>
      <w:r>
        <w:t>no aparezca</w:t>
      </w:r>
      <w:r>
        <w:rPr>
          <w:spacing w:val="2"/>
        </w:rPr>
        <w:t xml:space="preserve"> </w:t>
      </w:r>
      <w:r>
        <w:t>cortada,</w:t>
      </w:r>
      <w:r>
        <w:rPr>
          <w:spacing w:val="1"/>
        </w:rPr>
        <w:t xml:space="preserve"> </w:t>
      </w:r>
      <w:r>
        <w:t>incompleta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encimada</w:t>
      </w:r>
      <w:r>
        <w:rPr>
          <w:spacing w:val="2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t>otras celdas.</w:t>
      </w:r>
      <w:r>
        <w:rPr>
          <w:spacing w:val="2"/>
        </w:rPr>
        <w:t xml:space="preserve"> </w:t>
      </w:r>
      <w:r>
        <w:t>Con relación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los</w:t>
      </w:r>
      <w:r>
        <w:rPr>
          <w:spacing w:val="2"/>
        </w:rPr>
        <w:t xml:space="preserve"> </w:t>
      </w:r>
      <w:r>
        <w:t>XLSX verificar</w:t>
      </w:r>
      <w:r>
        <w:rPr>
          <w:spacing w:val="1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la</w:t>
      </w:r>
    </w:p>
    <w:p w14:paraId="609E8B52" w14:textId="77777777" w:rsidR="008E43D2" w:rsidRDefault="008E43D2">
      <w:pPr>
        <w:spacing w:line="228" w:lineRule="auto"/>
        <w:jc w:val="both"/>
        <w:sectPr w:rsidR="008E43D2">
          <w:pgSz w:w="12240" w:h="15840"/>
          <w:pgMar w:top="1820" w:right="360" w:bottom="1200" w:left="600" w:header="1085" w:footer="1001" w:gutter="0"/>
          <w:cols w:space="720"/>
        </w:sectPr>
      </w:pPr>
    </w:p>
    <w:p w14:paraId="3D53B2AA" w14:textId="77777777" w:rsidR="008E43D2" w:rsidRDefault="008E43D2">
      <w:pPr>
        <w:pStyle w:val="Textoindependiente"/>
      </w:pPr>
    </w:p>
    <w:p w14:paraId="4EF9F07C" w14:textId="77777777" w:rsidR="008E43D2" w:rsidRDefault="008E43D2">
      <w:pPr>
        <w:pStyle w:val="Textoindependiente"/>
        <w:spacing w:before="10"/>
        <w:rPr>
          <w:sz w:val="22"/>
        </w:rPr>
      </w:pPr>
    </w:p>
    <w:p w14:paraId="658B9EE2" w14:textId="77777777" w:rsidR="008E43D2" w:rsidRDefault="00FD5FC0">
      <w:pPr>
        <w:pStyle w:val="Textoindependiente"/>
        <w:spacing w:line="228" w:lineRule="auto"/>
        <w:ind w:left="247" w:right="539"/>
        <w:jc w:val="both"/>
      </w:pPr>
      <w:r>
        <w:t>información</w:t>
      </w:r>
      <w:r>
        <w:rPr>
          <w:spacing w:val="-10"/>
        </w:rPr>
        <w:t xml:space="preserve"> </w:t>
      </w:r>
      <w:r>
        <w:t>sea</w:t>
      </w:r>
      <w:r>
        <w:rPr>
          <w:spacing w:val="-9"/>
        </w:rPr>
        <w:t xml:space="preserve"> </w:t>
      </w:r>
      <w:r>
        <w:t>visible.</w:t>
      </w:r>
      <w:r>
        <w:rPr>
          <w:spacing w:val="-11"/>
        </w:rPr>
        <w:t xml:space="preserve"> </w:t>
      </w:r>
      <w:r>
        <w:t>Recordando</w:t>
      </w:r>
      <w:r>
        <w:rPr>
          <w:spacing w:val="-9"/>
        </w:rPr>
        <w:t xml:space="preserve"> </w:t>
      </w:r>
      <w:r>
        <w:t>que,</w:t>
      </w:r>
      <w:r>
        <w:rPr>
          <w:spacing w:val="-7"/>
        </w:rPr>
        <w:t xml:space="preserve"> </w:t>
      </w:r>
      <w:r>
        <w:t>si</w:t>
      </w:r>
      <w:r>
        <w:rPr>
          <w:spacing w:val="-9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coloca</w:t>
      </w:r>
      <w:r>
        <w:rPr>
          <w:spacing w:val="-10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información</w:t>
      </w:r>
      <w:r>
        <w:rPr>
          <w:spacing w:val="-9"/>
        </w:rPr>
        <w:t xml:space="preserve"> </w:t>
      </w:r>
      <w:r>
        <w:t>tomando</w:t>
      </w:r>
      <w:r>
        <w:rPr>
          <w:spacing w:val="-5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cuenta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recomendaciones</w:t>
      </w:r>
      <w:r>
        <w:rPr>
          <w:spacing w:val="-8"/>
        </w:rPr>
        <w:t xml:space="preserve"> </w:t>
      </w:r>
      <w:r>
        <w:t>antes</w:t>
      </w:r>
      <w:r>
        <w:rPr>
          <w:spacing w:val="-54"/>
        </w:rPr>
        <w:t xml:space="preserve"> </w:t>
      </w:r>
      <w:r>
        <w:t>señaladas,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verá</w:t>
      </w:r>
      <w:r>
        <w:rPr>
          <w:spacing w:val="-1"/>
        </w:rPr>
        <w:t xml:space="preserve"> </w:t>
      </w:r>
      <w:r>
        <w:t>afectado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porcentaje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cumplimiento.</w:t>
      </w:r>
    </w:p>
    <w:p w14:paraId="385B3C23" w14:textId="77777777" w:rsidR="008E43D2" w:rsidRDefault="008E43D2">
      <w:pPr>
        <w:pStyle w:val="Textoindependiente"/>
        <w:spacing w:before="2"/>
        <w:rPr>
          <w:sz w:val="19"/>
        </w:rPr>
      </w:pPr>
    </w:p>
    <w:p w14:paraId="1F1EE41B" w14:textId="77777777" w:rsidR="008E43D2" w:rsidRDefault="00FD5FC0">
      <w:pPr>
        <w:pStyle w:val="Textoindependiente"/>
        <w:spacing w:line="228" w:lineRule="auto"/>
        <w:ind w:left="247" w:right="533"/>
        <w:jc w:val="both"/>
      </w:pPr>
      <w:r>
        <w:t>En las fracciones que publica otra Dependencia u Organismo por todo el Poder Ejecutivo, deberán de vincul</w:t>
      </w:r>
      <w:r>
        <w:t>ar</w:t>
      </w:r>
      <w:r>
        <w:rPr>
          <w:spacing w:val="1"/>
        </w:rPr>
        <w:t xml:space="preserve"> </w:t>
      </w:r>
      <w:r>
        <w:t>correctamente a la fracción de la Dependencia/Organismo que la reporta (ejemplo: Fracción XXXII, que publica la</w:t>
      </w:r>
      <w:r>
        <w:rPr>
          <w:spacing w:val="1"/>
        </w:rPr>
        <w:t xml:space="preserve"> </w:t>
      </w:r>
      <w:r>
        <w:t>Secretaría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Contraloría);</w:t>
      </w:r>
      <w:r>
        <w:rPr>
          <w:spacing w:val="-9"/>
        </w:rPr>
        <w:t xml:space="preserve"> </w:t>
      </w:r>
      <w:r>
        <w:rPr>
          <w:color w:val="FF0000"/>
        </w:rPr>
        <w:t>el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enlace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transparencia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deberá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verificar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que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el</w:t>
      </w:r>
      <w:r>
        <w:rPr>
          <w:color w:val="FF0000"/>
          <w:spacing w:val="-14"/>
        </w:rPr>
        <w:t xml:space="preserve"> </w:t>
      </w:r>
      <w:r>
        <w:rPr>
          <w:color w:val="FF0000"/>
        </w:rPr>
        <w:t>vínculo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colocado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abra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correctamente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tanto</w:t>
      </w:r>
      <w:r>
        <w:rPr>
          <w:color w:val="FF0000"/>
          <w:spacing w:val="-53"/>
        </w:rPr>
        <w:t xml:space="preserve"> </w:t>
      </w:r>
      <w:r>
        <w:rPr>
          <w:color w:val="FF0000"/>
        </w:rPr>
        <w:t>el HTML como el XLS. Es importante que si son Dependencias que colocan información por todo el Poder Ejecutivo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notifiquen 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esta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Unidad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cuando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tengan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cambios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en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sus dominios</w:t>
      </w:r>
      <w:r>
        <w:t>.</w:t>
      </w:r>
    </w:p>
    <w:p w14:paraId="7F21AE08" w14:textId="77777777" w:rsidR="008E43D2" w:rsidRDefault="008E43D2">
      <w:pPr>
        <w:pStyle w:val="Textoindependiente"/>
        <w:spacing w:before="7"/>
        <w:rPr>
          <w:sz w:val="19"/>
        </w:rPr>
      </w:pPr>
    </w:p>
    <w:p w14:paraId="4A1E5B06" w14:textId="77777777" w:rsidR="008E43D2" w:rsidRDefault="00FD5FC0">
      <w:pPr>
        <w:pStyle w:val="Textoindependiente"/>
        <w:spacing w:line="228" w:lineRule="auto"/>
        <w:ind w:left="247" w:right="533"/>
        <w:jc w:val="both"/>
      </w:pPr>
      <w:r>
        <w:rPr>
          <w:color w:val="388500"/>
        </w:rPr>
        <w:t>Verificar que el apartado Histórico de su Página Estatal esté completo en cada u</w:t>
      </w:r>
      <w:r>
        <w:rPr>
          <w:color w:val="388500"/>
        </w:rPr>
        <w:t>no de sus trimestres de los ejercicios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 xml:space="preserve">2018 a 2023, primer </w:t>
      </w:r>
      <w:r>
        <w:rPr>
          <w:color w:val="006FC0"/>
        </w:rPr>
        <w:t xml:space="preserve">y segundo </w:t>
      </w:r>
      <w:r>
        <w:rPr>
          <w:color w:val="388500"/>
        </w:rPr>
        <w:t xml:space="preserve">trimestre 2024, </w:t>
      </w:r>
      <w:r>
        <w:t>esto quiere decir que se encuentren en orden, que esté colocado el</w:t>
      </w:r>
      <w:r>
        <w:rPr>
          <w:spacing w:val="1"/>
        </w:rPr>
        <w:t xml:space="preserve"> </w:t>
      </w:r>
      <w:r>
        <w:t>formato que haya obtenido el último visto bueno, que no tengan formatos repetidos y muy importante que estén</w:t>
      </w:r>
      <w:r>
        <w:rPr>
          <w:spacing w:val="1"/>
        </w:rPr>
        <w:t xml:space="preserve"> </w:t>
      </w:r>
      <w:r>
        <w:t>colocados los formatos en donde hayan actualizado información y no esté el formato anterior con nota, considerando</w:t>
      </w:r>
      <w:r>
        <w:rPr>
          <w:spacing w:val="1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actualizaciones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han</w:t>
      </w:r>
      <w:r>
        <w:rPr>
          <w:spacing w:val="-6"/>
        </w:rPr>
        <w:t xml:space="preserve"> </w:t>
      </w:r>
      <w:r>
        <w:t>realizado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petición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Unidad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Transparencia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propia</w:t>
      </w:r>
      <w:r>
        <w:rPr>
          <w:spacing w:val="-3"/>
        </w:rPr>
        <w:t xml:space="preserve"> </w:t>
      </w:r>
      <w:r>
        <w:t>dependencia</w:t>
      </w:r>
      <w:r>
        <w:rPr>
          <w:spacing w:val="-53"/>
        </w:rPr>
        <w:t xml:space="preserve"> </w:t>
      </w:r>
      <w:r>
        <w:t>y/o entidad. Es importante que en este apartado se conserve la información histórica con los hipervínculos que en su</w:t>
      </w:r>
      <w:r>
        <w:rPr>
          <w:spacing w:val="1"/>
        </w:rPr>
        <w:t xml:space="preserve"> </w:t>
      </w:r>
      <w:r>
        <w:t>momento se</w:t>
      </w:r>
      <w:r>
        <w:rPr>
          <w:spacing w:val="-1"/>
        </w:rPr>
        <w:t xml:space="preserve"> </w:t>
      </w:r>
      <w:r>
        <w:t>realizaron.</w:t>
      </w:r>
    </w:p>
    <w:p w14:paraId="0996C13C" w14:textId="77777777" w:rsidR="008E43D2" w:rsidRDefault="008E43D2">
      <w:pPr>
        <w:pStyle w:val="Textoindependiente"/>
        <w:spacing w:before="5"/>
        <w:rPr>
          <w:sz w:val="19"/>
        </w:rPr>
      </w:pPr>
    </w:p>
    <w:p w14:paraId="777FDC48" w14:textId="77777777" w:rsidR="008E43D2" w:rsidRDefault="00FD5FC0">
      <w:pPr>
        <w:pStyle w:val="Textoindependiente"/>
        <w:spacing w:line="230" w:lineRule="auto"/>
        <w:ind w:left="247" w:right="538"/>
        <w:jc w:val="both"/>
      </w:pPr>
      <w:r>
        <w:rPr>
          <w:color w:val="388500"/>
          <w:w w:val="95"/>
        </w:rPr>
        <w:t>Notificar a esta Unidad por medio de un correo electrónico nuevo que su información se encuentra actualizada al periodo</w:t>
      </w:r>
      <w:r>
        <w:rPr>
          <w:color w:val="388500"/>
          <w:spacing w:val="1"/>
          <w:w w:val="95"/>
        </w:rPr>
        <w:t xml:space="preserve"> </w:t>
      </w:r>
      <w:r>
        <w:rPr>
          <w:color w:val="388500"/>
        </w:rPr>
        <w:t>reportado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tanto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en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la PNT</w:t>
      </w:r>
      <w:r>
        <w:rPr>
          <w:color w:val="388500"/>
          <w:spacing w:val="2"/>
        </w:rPr>
        <w:t xml:space="preserve"> </w:t>
      </w:r>
      <w:r>
        <w:rPr>
          <w:color w:val="388500"/>
        </w:rPr>
        <w:t>como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en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página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oficial para iniciar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la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revisión.</w:t>
      </w:r>
    </w:p>
    <w:p w14:paraId="7F32ACEA" w14:textId="77777777" w:rsidR="008E43D2" w:rsidRDefault="008E43D2">
      <w:pPr>
        <w:pStyle w:val="Textoindependiente"/>
        <w:spacing w:before="8"/>
        <w:rPr>
          <w:sz w:val="21"/>
        </w:rPr>
      </w:pPr>
    </w:p>
    <w:p w14:paraId="56208976" w14:textId="77777777" w:rsidR="008E43D2" w:rsidRDefault="00FD5FC0">
      <w:pPr>
        <w:pStyle w:val="Textoindependiente"/>
        <w:spacing w:before="1" w:line="230" w:lineRule="auto"/>
        <w:ind w:left="247" w:right="529"/>
        <w:jc w:val="both"/>
      </w:pPr>
      <w:r>
        <w:rPr>
          <w:color w:val="388500"/>
        </w:rPr>
        <w:t xml:space="preserve">Las fracciones que tengan información pendiente de actualizar </w:t>
      </w:r>
      <w:r>
        <w:rPr>
          <w:rFonts w:ascii="Arial" w:hAnsi="Arial"/>
          <w:b/>
        </w:rPr>
        <w:t>del periodo a reportar y/o ejercicios anteriores</w:t>
      </w:r>
      <w:r>
        <w:rPr>
          <w:rFonts w:ascii="Arial" w:hAnsi="Arial"/>
          <w:b/>
          <w:spacing w:val="1"/>
        </w:rPr>
        <w:t xml:space="preserve"> </w:t>
      </w:r>
      <w:r>
        <w:t>(contratos,</w:t>
      </w:r>
      <w:r>
        <w:rPr>
          <w:spacing w:val="-13"/>
        </w:rPr>
        <w:t xml:space="preserve"> </w:t>
      </w:r>
      <w:r>
        <w:t>facturas,</w:t>
      </w:r>
      <w:r>
        <w:rPr>
          <w:spacing w:val="-11"/>
        </w:rPr>
        <w:t xml:space="preserve"> </w:t>
      </w:r>
      <w:r>
        <w:t>entre</w:t>
      </w:r>
      <w:r>
        <w:rPr>
          <w:spacing w:val="-10"/>
        </w:rPr>
        <w:t xml:space="preserve"> </w:t>
      </w:r>
      <w:r>
        <w:t>otros)</w:t>
      </w:r>
      <w:r>
        <w:rPr>
          <w:spacing w:val="-12"/>
        </w:rPr>
        <w:t xml:space="preserve"> </w:t>
      </w:r>
      <w:r>
        <w:t>deberán</w:t>
      </w:r>
      <w:r>
        <w:rPr>
          <w:spacing w:val="-13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enviadas</w:t>
      </w:r>
      <w:r>
        <w:rPr>
          <w:spacing w:val="-9"/>
        </w:rPr>
        <w:t xml:space="preserve"> </w:t>
      </w:r>
      <w:r>
        <w:t>para</w:t>
      </w:r>
      <w:r>
        <w:rPr>
          <w:spacing w:val="-13"/>
        </w:rPr>
        <w:t xml:space="preserve"> </w:t>
      </w:r>
      <w:proofErr w:type="spellStart"/>
      <w:r>
        <w:t>Vo.Bo</w:t>
      </w:r>
      <w:proofErr w:type="spellEnd"/>
      <w:r>
        <w:t>.</w:t>
      </w:r>
      <w:r>
        <w:rPr>
          <w:spacing w:val="-13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información</w:t>
      </w:r>
      <w:r>
        <w:rPr>
          <w:spacing w:val="-13"/>
        </w:rPr>
        <w:t xml:space="preserve"> </w:t>
      </w:r>
      <w:r>
        <w:t>completa</w:t>
      </w:r>
      <w:r>
        <w:rPr>
          <w:spacing w:val="-13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debidamente</w:t>
      </w:r>
      <w:r>
        <w:rPr>
          <w:spacing w:val="-13"/>
        </w:rPr>
        <w:t xml:space="preserve"> </w:t>
      </w:r>
      <w:r>
        <w:t>validada</w:t>
      </w:r>
      <w:r>
        <w:rPr>
          <w:spacing w:val="-53"/>
        </w:rPr>
        <w:t xml:space="preserve"> </w:t>
      </w:r>
      <w:r>
        <w:t>por su área generadora, pa</w:t>
      </w:r>
      <w:r>
        <w:t xml:space="preserve">ra posteriormente realizar la actualización en la PNT y en la página oficial </w:t>
      </w:r>
      <w:r>
        <w:rPr>
          <w:color w:val="388500"/>
        </w:rPr>
        <w:t>(al momento del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envío deberán de precisar en el cuerpo del correo cuáles son las actualizaciones o modificaciones que presenta cada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 xml:space="preserve">una de sus fracciones). </w:t>
      </w:r>
      <w:r>
        <w:t xml:space="preserve">Se tendrá que realizar </w:t>
      </w:r>
      <w:r>
        <w:t>la baja del formato anterior, para posteriormente realizar el alta del</w:t>
      </w:r>
      <w:r>
        <w:rPr>
          <w:spacing w:val="1"/>
        </w:rPr>
        <w:t xml:space="preserve"> </w:t>
      </w:r>
      <w:r>
        <w:t>formato actualizado, una vez realizado se deberá remitir el comprobante de baja y alta que emite la PNT. Asimismo</w:t>
      </w:r>
      <w:r>
        <w:rPr>
          <w:spacing w:val="1"/>
        </w:rPr>
        <w:t xml:space="preserve"> </w:t>
      </w:r>
      <w:r>
        <w:t>deberán realizar las actualizaciones correspondientes en su Página Ofic</w:t>
      </w:r>
      <w:r>
        <w:t>ial, cerciorándose que se elimine el formato</w:t>
      </w:r>
      <w:r>
        <w:rPr>
          <w:spacing w:val="1"/>
        </w:rPr>
        <w:t xml:space="preserve"> </w:t>
      </w:r>
      <w:r>
        <w:t>con nota o con información incompleta en el apartado de información histórica. La falta de actualización de la</w:t>
      </w:r>
      <w:r>
        <w:rPr>
          <w:spacing w:val="1"/>
        </w:rPr>
        <w:t xml:space="preserve"> </w:t>
      </w:r>
      <w:r>
        <w:t>información</w:t>
      </w:r>
      <w:r>
        <w:rPr>
          <w:spacing w:val="-2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responsabilidad</w:t>
      </w:r>
      <w:r>
        <w:rPr>
          <w:spacing w:val="-2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de las</w:t>
      </w:r>
      <w:r>
        <w:rPr>
          <w:spacing w:val="2"/>
        </w:rPr>
        <w:t xml:space="preserve"> </w:t>
      </w:r>
      <w:r>
        <w:t>áreas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generen la información de</w:t>
      </w:r>
      <w:r>
        <w:rPr>
          <w:spacing w:val="-1"/>
        </w:rPr>
        <w:t xml:space="preserve"> </w:t>
      </w:r>
      <w:r>
        <w:t>la Dependencia</w:t>
      </w:r>
      <w:r>
        <w:rPr>
          <w:spacing w:val="-2"/>
        </w:rPr>
        <w:t xml:space="preserve"> </w:t>
      </w:r>
      <w:r>
        <w:t>o Entidad.</w:t>
      </w:r>
    </w:p>
    <w:p w14:paraId="394668D5" w14:textId="77777777" w:rsidR="008E43D2" w:rsidRDefault="008E43D2">
      <w:pPr>
        <w:pStyle w:val="Textoindependiente"/>
        <w:spacing w:before="11"/>
        <w:rPr>
          <w:sz w:val="17"/>
        </w:rPr>
      </w:pPr>
    </w:p>
    <w:p w14:paraId="5D307B9C" w14:textId="77777777" w:rsidR="008E43D2" w:rsidRDefault="00FD5FC0">
      <w:pPr>
        <w:pStyle w:val="Textoindependiente"/>
        <w:spacing w:line="230" w:lineRule="auto"/>
        <w:ind w:left="247" w:right="537"/>
        <w:jc w:val="both"/>
      </w:pPr>
      <w:r>
        <w:rPr>
          <w:color w:val="388500"/>
        </w:rPr>
        <w:t>En los formatos donde se actualice información deberán colocar en fecha de actualización la que su área generadora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valide y en la nota justificar que se actualiza o modifica la información por…. (colocar la causa, motivo o razón de la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modificac</w:t>
      </w:r>
      <w:r>
        <w:rPr>
          <w:color w:val="388500"/>
        </w:rPr>
        <w:t>ión).</w:t>
      </w:r>
      <w:r>
        <w:rPr>
          <w:color w:val="388500"/>
          <w:spacing w:val="-9"/>
        </w:rPr>
        <w:t xml:space="preserve"> </w:t>
      </w:r>
      <w:r>
        <w:t>Deberán</w:t>
      </w:r>
      <w:r>
        <w:rPr>
          <w:spacing w:val="-11"/>
        </w:rPr>
        <w:t xml:space="preserve"> </w:t>
      </w:r>
      <w:r>
        <w:t>enviar</w:t>
      </w:r>
      <w:r>
        <w:rPr>
          <w:spacing w:val="-9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formatos</w:t>
      </w:r>
      <w:r>
        <w:rPr>
          <w:spacing w:val="-10"/>
        </w:rPr>
        <w:t xml:space="preserve"> </w:t>
      </w:r>
      <w:r>
        <w:t>actualizados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proofErr w:type="spellStart"/>
      <w:r>
        <w:t>Vo.Bo</w:t>
      </w:r>
      <w:proofErr w:type="spellEnd"/>
      <w:r>
        <w:t>.</w:t>
      </w:r>
      <w:r>
        <w:rPr>
          <w:spacing w:val="-11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cualquier</w:t>
      </w:r>
      <w:r>
        <w:rPr>
          <w:spacing w:val="-7"/>
        </w:rPr>
        <w:t xml:space="preserve"> </w:t>
      </w:r>
      <w:r>
        <w:t>momento</w:t>
      </w:r>
      <w:r>
        <w:rPr>
          <w:spacing w:val="-8"/>
        </w:rPr>
        <w:t xml:space="preserve"> </w:t>
      </w:r>
      <w:r>
        <w:t>sin</w:t>
      </w:r>
      <w:r>
        <w:rPr>
          <w:spacing w:val="-10"/>
        </w:rPr>
        <w:t xml:space="preserve"> </w:t>
      </w:r>
      <w:r>
        <w:t>tener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esperar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que</w:t>
      </w:r>
      <w:r>
        <w:rPr>
          <w:spacing w:val="-53"/>
        </w:rPr>
        <w:t xml:space="preserve"> </w:t>
      </w:r>
      <w:r>
        <w:t>concluya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trimestre.</w:t>
      </w:r>
    </w:p>
    <w:p w14:paraId="2802ED69" w14:textId="77777777" w:rsidR="008E43D2" w:rsidRDefault="008E43D2">
      <w:pPr>
        <w:pStyle w:val="Textoindependiente"/>
        <w:spacing w:before="11"/>
        <w:rPr>
          <w:sz w:val="18"/>
        </w:rPr>
      </w:pPr>
    </w:p>
    <w:p w14:paraId="135A918A" w14:textId="77777777" w:rsidR="008E43D2" w:rsidRDefault="00FD5FC0">
      <w:pPr>
        <w:pStyle w:val="Textoindependiente"/>
        <w:spacing w:line="228" w:lineRule="auto"/>
        <w:ind w:left="247" w:right="544"/>
        <w:jc w:val="both"/>
      </w:pPr>
      <w:r>
        <w:t>Revisar que se realicen las bajas y altas pertinentes para no duplicar formatos. Cerciorándose que se encuentre la</w:t>
      </w:r>
      <w:r>
        <w:rPr>
          <w:spacing w:val="1"/>
        </w:rPr>
        <w:t xml:space="preserve"> </w:t>
      </w:r>
      <w:r>
        <w:t>totalidad</w:t>
      </w:r>
      <w:r>
        <w:t xml:space="preserve"> de</w:t>
      </w:r>
      <w:r>
        <w:rPr>
          <w:spacing w:val="-1"/>
        </w:rPr>
        <w:t xml:space="preserve"> </w:t>
      </w:r>
      <w:r>
        <w:t>formatos de</w:t>
      </w:r>
      <w:r>
        <w:rPr>
          <w:spacing w:val="1"/>
        </w:rPr>
        <w:t xml:space="preserve"> </w:t>
      </w:r>
      <w:r>
        <w:t>acuerdo</w:t>
      </w:r>
      <w:r>
        <w:rPr>
          <w:spacing w:val="1"/>
        </w:rPr>
        <w:t xml:space="preserve"> </w:t>
      </w:r>
      <w:r>
        <w:t>al periodo a</w:t>
      </w:r>
      <w:r>
        <w:rPr>
          <w:spacing w:val="-1"/>
        </w:rPr>
        <w:t xml:space="preserve"> </w:t>
      </w:r>
      <w:r>
        <w:t>reportar.</w:t>
      </w:r>
    </w:p>
    <w:p w14:paraId="148E1E0C" w14:textId="77777777" w:rsidR="008E43D2" w:rsidRDefault="008E43D2">
      <w:pPr>
        <w:pStyle w:val="Textoindependiente"/>
        <w:spacing w:before="2"/>
        <w:rPr>
          <w:sz w:val="19"/>
        </w:rPr>
      </w:pPr>
    </w:p>
    <w:p w14:paraId="2B236DB4" w14:textId="77777777" w:rsidR="008E43D2" w:rsidRDefault="00FD5FC0">
      <w:pPr>
        <w:pStyle w:val="Textoindependiente"/>
        <w:spacing w:before="1" w:line="228" w:lineRule="auto"/>
        <w:ind w:left="249" w:right="533"/>
        <w:jc w:val="both"/>
      </w:pPr>
      <w:r>
        <w:rPr>
          <w:rFonts w:ascii="Arial" w:hAnsi="Arial"/>
          <w:b/>
          <w:color w:val="388500"/>
          <w:sz w:val="24"/>
          <w:u w:val="thick" w:color="388500"/>
        </w:rPr>
        <w:t xml:space="preserve">FRACCIONES FINANCIERAS (21b, 31a, 31b y 43a): </w:t>
      </w:r>
      <w:r>
        <w:rPr>
          <w:color w:val="388500"/>
        </w:rPr>
        <w:t>Si al momento de la entrega no se cuenta con la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información financiera, deberán enviar los formatos con los criterios obligatorios y la justificación en la nota</w:t>
      </w:r>
      <w:r>
        <w:t xml:space="preserve">, </w:t>
      </w:r>
      <w:r>
        <w:t>fundada y</w:t>
      </w:r>
      <w:r>
        <w:rPr>
          <w:spacing w:val="-53"/>
        </w:rPr>
        <w:t xml:space="preserve"> </w:t>
      </w:r>
      <w:r>
        <w:rPr>
          <w:w w:val="95"/>
        </w:rPr>
        <w:t>motivada,</w:t>
      </w:r>
      <w:r>
        <w:rPr>
          <w:spacing w:val="16"/>
          <w:w w:val="95"/>
        </w:rPr>
        <w:t xml:space="preserve"> </w:t>
      </w:r>
      <w:r>
        <w:rPr>
          <w:w w:val="95"/>
        </w:rPr>
        <w:t>esto</w:t>
      </w:r>
      <w:r>
        <w:rPr>
          <w:spacing w:val="16"/>
          <w:w w:val="95"/>
        </w:rPr>
        <w:t xml:space="preserve"> </w:t>
      </w:r>
      <w:r>
        <w:rPr>
          <w:w w:val="95"/>
        </w:rPr>
        <w:t>es,</w:t>
      </w:r>
      <w:r>
        <w:rPr>
          <w:spacing w:val="14"/>
          <w:w w:val="95"/>
        </w:rPr>
        <w:t xml:space="preserve"> </w:t>
      </w:r>
      <w:r>
        <w:rPr>
          <w:w w:val="95"/>
        </w:rPr>
        <w:t>haciendo</w:t>
      </w:r>
      <w:r>
        <w:rPr>
          <w:spacing w:val="16"/>
          <w:w w:val="95"/>
        </w:rPr>
        <w:t xml:space="preserve"> </w:t>
      </w:r>
      <w:r>
        <w:rPr>
          <w:w w:val="95"/>
        </w:rPr>
        <w:t>referencia</w:t>
      </w:r>
      <w:r>
        <w:rPr>
          <w:spacing w:val="13"/>
          <w:w w:val="95"/>
        </w:rPr>
        <w:t xml:space="preserve"> </w:t>
      </w:r>
      <w:r>
        <w:rPr>
          <w:w w:val="95"/>
        </w:rPr>
        <w:t>al</w:t>
      </w:r>
      <w:r>
        <w:rPr>
          <w:spacing w:val="17"/>
          <w:w w:val="95"/>
        </w:rPr>
        <w:t xml:space="preserve"> </w:t>
      </w:r>
      <w:r>
        <w:rPr>
          <w:w w:val="95"/>
        </w:rPr>
        <w:t>artículo</w:t>
      </w:r>
      <w:r>
        <w:rPr>
          <w:spacing w:val="13"/>
          <w:w w:val="95"/>
        </w:rPr>
        <w:t xml:space="preserve"> </w:t>
      </w:r>
      <w:r>
        <w:rPr>
          <w:w w:val="95"/>
        </w:rPr>
        <w:t>51</w:t>
      </w:r>
      <w:r>
        <w:rPr>
          <w:spacing w:val="13"/>
          <w:w w:val="95"/>
        </w:rPr>
        <w:t xml:space="preserve"> </w:t>
      </w:r>
      <w:r>
        <w:rPr>
          <w:w w:val="95"/>
        </w:rPr>
        <w:t>y</w:t>
      </w:r>
      <w:r>
        <w:rPr>
          <w:spacing w:val="15"/>
          <w:w w:val="95"/>
        </w:rPr>
        <w:t xml:space="preserve"> </w:t>
      </w:r>
      <w:r>
        <w:rPr>
          <w:w w:val="95"/>
        </w:rPr>
        <w:t>58</w:t>
      </w:r>
      <w:r>
        <w:rPr>
          <w:spacing w:val="14"/>
          <w:w w:val="95"/>
        </w:rPr>
        <w:t xml:space="preserve"> </w:t>
      </w:r>
      <w:r>
        <w:rPr>
          <w:w w:val="95"/>
        </w:rPr>
        <w:t>de</w:t>
      </w:r>
      <w:r>
        <w:rPr>
          <w:spacing w:val="16"/>
          <w:w w:val="95"/>
        </w:rPr>
        <w:t xml:space="preserve"> </w:t>
      </w:r>
      <w:r>
        <w:rPr>
          <w:w w:val="95"/>
        </w:rPr>
        <w:t>la</w:t>
      </w:r>
      <w:r>
        <w:rPr>
          <w:spacing w:val="17"/>
          <w:w w:val="95"/>
        </w:rPr>
        <w:t xml:space="preserve"> </w:t>
      </w:r>
      <w:r>
        <w:rPr>
          <w:w w:val="95"/>
        </w:rPr>
        <w:t>Ley</w:t>
      </w:r>
      <w:r>
        <w:rPr>
          <w:spacing w:val="14"/>
          <w:w w:val="95"/>
        </w:rPr>
        <w:t xml:space="preserve"> </w:t>
      </w:r>
      <w:r>
        <w:rPr>
          <w:w w:val="95"/>
        </w:rPr>
        <w:t>General</w:t>
      </w:r>
      <w:r>
        <w:rPr>
          <w:spacing w:val="17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Contabilidad</w:t>
      </w:r>
      <w:r>
        <w:rPr>
          <w:spacing w:val="16"/>
          <w:w w:val="95"/>
        </w:rPr>
        <w:t xml:space="preserve"> </w:t>
      </w:r>
      <w:r>
        <w:rPr>
          <w:w w:val="95"/>
        </w:rPr>
        <w:t>Gubernamental</w:t>
      </w:r>
      <w:r>
        <w:rPr>
          <w:spacing w:val="12"/>
          <w:w w:val="95"/>
        </w:rPr>
        <w:t xml:space="preserve"> </w:t>
      </w:r>
      <w:r>
        <w:rPr>
          <w:w w:val="95"/>
        </w:rPr>
        <w:t>y</w:t>
      </w:r>
      <w:r>
        <w:rPr>
          <w:spacing w:val="15"/>
          <w:w w:val="95"/>
        </w:rPr>
        <w:t xml:space="preserve"> </w:t>
      </w:r>
      <w:r>
        <w:rPr>
          <w:w w:val="95"/>
        </w:rPr>
        <w:t>colocando</w:t>
      </w:r>
      <w:r>
        <w:rPr>
          <w:spacing w:val="1"/>
          <w:w w:val="95"/>
        </w:rPr>
        <w:t xml:space="preserve"> </w:t>
      </w:r>
      <w:r>
        <w:t>un extracto del mismo donde se mencionen los 30 días naturales con los que cuentan para publicar la información,</w:t>
      </w:r>
      <w:r>
        <w:rPr>
          <w:spacing w:val="1"/>
        </w:rPr>
        <w:t xml:space="preserve"> </w:t>
      </w:r>
      <w:r>
        <w:rPr>
          <w:color w:val="388500"/>
        </w:rPr>
        <w:t>además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de la</w:t>
      </w:r>
      <w:r>
        <w:rPr>
          <w:color w:val="388500"/>
          <w:spacing w:val="1"/>
        </w:rPr>
        <w:t xml:space="preserve"> </w:t>
      </w:r>
      <w:r>
        <w:rPr>
          <w:rFonts w:ascii="Arial" w:hAnsi="Arial"/>
          <w:b/>
          <w:color w:val="388500"/>
        </w:rPr>
        <w:t>fecha</w:t>
      </w:r>
      <w:r>
        <w:rPr>
          <w:rFonts w:ascii="Arial" w:hAnsi="Arial"/>
          <w:b/>
          <w:color w:val="388500"/>
          <w:spacing w:val="1"/>
        </w:rPr>
        <w:t xml:space="preserve"> </w:t>
      </w:r>
      <w:r>
        <w:rPr>
          <w:rFonts w:ascii="Arial" w:hAnsi="Arial"/>
          <w:b/>
          <w:color w:val="388500"/>
        </w:rPr>
        <w:t>compromiso</w:t>
      </w:r>
      <w:r>
        <w:rPr>
          <w:rFonts w:ascii="Arial" w:hAnsi="Arial"/>
          <w:b/>
          <w:color w:val="388500"/>
          <w:spacing w:val="1"/>
        </w:rPr>
        <w:t xml:space="preserve"> </w:t>
      </w:r>
      <w:r>
        <w:rPr>
          <w:color w:val="388500"/>
        </w:rPr>
        <w:t>en la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que la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Dependencia/Entidad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publicará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la información.</w:t>
      </w:r>
    </w:p>
    <w:p w14:paraId="093466D7" w14:textId="77777777" w:rsidR="008E43D2" w:rsidRDefault="008E43D2">
      <w:pPr>
        <w:pStyle w:val="Textoindependiente"/>
        <w:spacing w:before="1"/>
        <w:rPr>
          <w:sz w:val="19"/>
        </w:rPr>
      </w:pPr>
    </w:p>
    <w:p w14:paraId="3A59EE6B" w14:textId="77777777" w:rsidR="008E43D2" w:rsidRDefault="00FD5FC0">
      <w:pPr>
        <w:pStyle w:val="Textoindependiente"/>
        <w:spacing w:line="228" w:lineRule="auto"/>
        <w:ind w:left="249" w:right="531"/>
        <w:jc w:val="both"/>
      </w:pPr>
      <w:r>
        <w:rPr>
          <w:color w:val="38761D"/>
        </w:rPr>
        <w:t>Deberán enviar la información actualizada a más tardar 30 días naturales después del cierre del trimestre a reportar,</w:t>
      </w:r>
      <w:r>
        <w:rPr>
          <w:color w:val="38761D"/>
          <w:spacing w:val="1"/>
        </w:rPr>
        <w:t xml:space="preserve"> </w:t>
      </w:r>
      <w:r>
        <w:rPr>
          <w:rFonts w:ascii="Arial" w:hAnsi="Arial"/>
          <w:b/>
          <w:color w:val="38761D"/>
          <w:sz w:val="22"/>
        </w:rPr>
        <w:t xml:space="preserve">tendrían UNA SEMANA ANTES del día 30 de octubre para enviar los formatos actualizados </w:t>
      </w:r>
      <w:r>
        <w:rPr>
          <w:color w:val="38761D"/>
        </w:rPr>
        <w:t>para su</w:t>
      </w:r>
      <w:r>
        <w:rPr>
          <w:color w:val="38761D"/>
          <w:spacing w:val="1"/>
        </w:rPr>
        <w:t xml:space="preserve"> </w:t>
      </w:r>
      <w:proofErr w:type="spellStart"/>
      <w:r>
        <w:rPr>
          <w:color w:val="38761D"/>
        </w:rPr>
        <w:t>Vo.Bo</w:t>
      </w:r>
      <w:proofErr w:type="spellEnd"/>
      <w:r>
        <w:rPr>
          <w:color w:val="38761D"/>
        </w:rPr>
        <w:t>. y actualización en las plataformas de</w:t>
      </w:r>
      <w:r>
        <w:rPr>
          <w:color w:val="38761D"/>
        </w:rPr>
        <w:t xml:space="preserve"> transparencia, la fecha de actualización no deberá exceder del 30 de</w:t>
      </w:r>
      <w:r>
        <w:rPr>
          <w:color w:val="38761D"/>
          <w:spacing w:val="1"/>
        </w:rPr>
        <w:t xml:space="preserve"> </w:t>
      </w:r>
      <w:r>
        <w:rPr>
          <w:color w:val="38761D"/>
        </w:rPr>
        <w:t>octubre</w:t>
      </w:r>
      <w:r>
        <w:rPr>
          <w:color w:val="38761D"/>
          <w:spacing w:val="-5"/>
        </w:rPr>
        <w:t xml:space="preserve"> </w:t>
      </w:r>
      <w:r>
        <w:rPr>
          <w:color w:val="38761D"/>
        </w:rPr>
        <w:t>2024.</w:t>
      </w:r>
      <w:r>
        <w:rPr>
          <w:color w:val="38761D"/>
          <w:spacing w:val="-6"/>
        </w:rPr>
        <w:t xml:space="preserve"> </w:t>
      </w:r>
      <w:r>
        <w:rPr>
          <w:color w:val="FF0000"/>
        </w:rPr>
        <w:t>Si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no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envía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la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actualización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correspondiente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en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el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periodo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establecido,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verá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afectada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la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calificación</w:t>
      </w:r>
      <w:r>
        <w:rPr>
          <w:color w:val="FF0000"/>
          <w:spacing w:val="-53"/>
        </w:rPr>
        <w:t xml:space="preserve"> </w:t>
      </w:r>
      <w:r>
        <w:rPr>
          <w:color w:val="FF0000"/>
        </w:rPr>
        <w:t>en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su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Cédula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Cumplimiento.</w:t>
      </w:r>
    </w:p>
    <w:p w14:paraId="271C4E12" w14:textId="77777777" w:rsidR="008E43D2" w:rsidRDefault="008E43D2">
      <w:pPr>
        <w:pStyle w:val="Textoindependiente"/>
        <w:spacing w:before="11"/>
        <w:rPr>
          <w:sz w:val="18"/>
        </w:rPr>
      </w:pPr>
    </w:p>
    <w:p w14:paraId="03EBE228" w14:textId="77777777" w:rsidR="008E43D2" w:rsidRDefault="00FD5FC0">
      <w:pPr>
        <w:spacing w:line="228" w:lineRule="auto"/>
        <w:ind w:left="247" w:right="533"/>
        <w:jc w:val="both"/>
        <w:rPr>
          <w:sz w:val="20"/>
        </w:rPr>
      </w:pPr>
      <w:r>
        <w:rPr>
          <w:sz w:val="20"/>
        </w:rPr>
        <w:t>Verificar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publiquen</w:t>
      </w:r>
      <w:r>
        <w:rPr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relación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datos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personales</w:t>
      </w:r>
      <w:r>
        <w:rPr>
          <w:rFonts w:ascii="Arial" w:hAnsi="Arial"/>
          <w:b/>
          <w:spacing w:val="-6"/>
          <w:sz w:val="20"/>
        </w:rPr>
        <w:t xml:space="preserve"> </w:t>
      </w:r>
      <w:proofErr w:type="gramStart"/>
      <w:r>
        <w:rPr>
          <w:sz w:val="20"/>
        </w:rPr>
        <w:t>sean</w:t>
      </w:r>
      <w:proofErr w:type="gramEnd"/>
      <w:r>
        <w:rPr>
          <w:spacing w:val="-8"/>
          <w:sz w:val="20"/>
        </w:rPr>
        <w:t xml:space="preserve"> </w:t>
      </w:r>
      <w:r>
        <w:rPr>
          <w:sz w:val="20"/>
        </w:rPr>
        <w:t>protegidos,</w:t>
      </w:r>
      <w:r>
        <w:rPr>
          <w:spacing w:val="-8"/>
          <w:sz w:val="20"/>
        </w:rPr>
        <w:t xml:space="preserve"> </w:t>
      </w:r>
      <w:r>
        <w:rPr>
          <w:sz w:val="20"/>
        </w:rPr>
        <w:t>analizados</w:t>
      </w:r>
      <w:r>
        <w:rPr>
          <w:spacing w:val="-7"/>
          <w:sz w:val="20"/>
        </w:rPr>
        <w:t xml:space="preserve"> </w:t>
      </w:r>
      <w:r>
        <w:rPr>
          <w:sz w:val="20"/>
        </w:rPr>
        <w:t>y/o</w:t>
      </w:r>
      <w:r>
        <w:rPr>
          <w:spacing w:val="-8"/>
          <w:sz w:val="20"/>
        </w:rPr>
        <w:t xml:space="preserve"> </w:t>
      </w:r>
      <w:r>
        <w:rPr>
          <w:sz w:val="20"/>
        </w:rPr>
        <w:t>testados,</w:t>
      </w:r>
      <w:r>
        <w:rPr>
          <w:spacing w:val="-53"/>
          <w:sz w:val="20"/>
        </w:rPr>
        <w:t xml:space="preserve"> </w:t>
      </w:r>
      <w:r>
        <w:rPr>
          <w:sz w:val="20"/>
        </w:rPr>
        <w:t>conforme a la Ley de Protección de Datos Personales en Posesión de Sujetos Obligados para el Estado de Hidalgo,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verificar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versión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pública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cuente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leyenda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donde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fundamente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motive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protección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datos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personales</w:t>
      </w:r>
      <w:r>
        <w:rPr>
          <w:sz w:val="20"/>
        </w:rPr>
        <w:t>, en</w:t>
      </w:r>
      <w:r>
        <w:rPr>
          <w:spacing w:val="-2"/>
          <w:sz w:val="20"/>
        </w:rPr>
        <w:t xml:space="preserve"> </w:t>
      </w:r>
      <w:r>
        <w:rPr>
          <w:sz w:val="20"/>
        </w:rPr>
        <w:t>caso de</w:t>
      </w:r>
      <w:r>
        <w:rPr>
          <w:spacing w:val="-2"/>
          <w:sz w:val="20"/>
        </w:rPr>
        <w:t xml:space="preserve"> </w:t>
      </w:r>
      <w:r>
        <w:rPr>
          <w:sz w:val="20"/>
        </w:rPr>
        <w:t>tener</w:t>
      </w:r>
      <w:r>
        <w:rPr>
          <w:spacing w:val="-1"/>
          <w:sz w:val="20"/>
        </w:rPr>
        <w:t xml:space="preserve"> </w:t>
      </w:r>
      <w:r>
        <w:rPr>
          <w:sz w:val="20"/>
        </w:rPr>
        <w:t>dudas</w:t>
      </w:r>
      <w:r>
        <w:rPr>
          <w:spacing w:val="-1"/>
          <w:sz w:val="20"/>
        </w:rPr>
        <w:t xml:space="preserve"> </w:t>
      </w:r>
      <w:r>
        <w:rPr>
          <w:sz w:val="20"/>
        </w:rPr>
        <w:t>comunicarse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Subdirección</w:t>
      </w:r>
      <w:r>
        <w:rPr>
          <w:spacing w:val="1"/>
          <w:sz w:val="20"/>
        </w:rPr>
        <w:t xml:space="preserve"> </w:t>
      </w:r>
      <w:r>
        <w:rPr>
          <w:sz w:val="20"/>
        </w:rPr>
        <w:t>de Datos</w:t>
      </w:r>
      <w:r>
        <w:rPr>
          <w:spacing w:val="1"/>
          <w:sz w:val="20"/>
        </w:rPr>
        <w:t xml:space="preserve"> </w:t>
      </w:r>
      <w:r>
        <w:rPr>
          <w:sz w:val="20"/>
        </w:rPr>
        <w:t>Personales</w:t>
      </w:r>
      <w:r>
        <w:rPr>
          <w:spacing w:val="-1"/>
          <w:sz w:val="20"/>
        </w:rPr>
        <w:t xml:space="preserve"> </w:t>
      </w:r>
      <w:r>
        <w:rPr>
          <w:sz w:val="20"/>
        </w:rPr>
        <w:t>de esta</w:t>
      </w:r>
      <w:r>
        <w:rPr>
          <w:spacing w:val="-2"/>
          <w:sz w:val="20"/>
        </w:rPr>
        <w:t xml:space="preserve"> </w:t>
      </w:r>
      <w:r>
        <w:rPr>
          <w:sz w:val="20"/>
        </w:rPr>
        <w:t>Unidad.</w:t>
      </w:r>
    </w:p>
    <w:p w14:paraId="0B4FD54D" w14:textId="77777777" w:rsidR="008E43D2" w:rsidRDefault="008E43D2">
      <w:pPr>
        <w:spacing w:line="228" w:lineRule="auto"/>
        <w:jc w:val="both"/>
        <w:rPr>
          <w:sz w:val="20"/>
        </w:rPr>
        <w:sectPr w:rsidR="008E43D2">
          <w:pgSz w:w="12240" w:h="15840"/>
          <w:pgMar w:top="1820" w:right="360" w:bottom="1200" w:left="600" w:header="1085" w:footer="1001" w:gutter="0"/>
          <w:cols w:space="720"/>
        </w:sectPr>
      </w:pPr>
    </w:p>
    <w:p w14:paraId="10B6AA5D" w14:textId="77777777" w:rsidR="008E43D2" w:rsidRDefault="008E43D2">
      <w:pPr>
        <w:pStyle w:val="Textoindependiente"/>
      </w:pPr>
    </w:p>
    <w:p w14:paraId="4AB27EE3" w14:textId="77777777" w:rsidR="008E43D2" w:rsidRDefault="008E43D2">
      <w:pPr>
        <w:pStyle w:val="Textoindependiente"/>
        <w:spacing w:before="10"/>
        <w:rPr>
          <w:sz w:val="22"/>
        </w:rPr>
      </w:pPr>
    </w:p>
    <w:p w14:paraId="3CBAA0C8" w14:textId="77777777" w:rsidR="008E43D2" w:rsidRDefault="00FD5FC0">
      <w:pPr>
        <w:pStyle w:val="Textoindependiente"/>
        <w:spacing w:line="228" w:lineRule="auto"/>
        <w:ind w:left="247" w:right="533"/>
        <w:jc w:val="both"/>
      </w:pPr>
      <w:r>
        <w:rPr>
          <w:color w:val="388500"/>
        </w:rPr>
        <w:t xml:space="preserve">Las fracciones que no les corresponden de acuerdo a su Tabla de Aplicabilidad, NO deberán enviarse para </w:t>
      </w:r>
      <w:proofErr w:type="spellStart"/>
      <w:r>
        <w:rPr>
          <w:color w:val="388500"/>
        </w:rPr>
        <w:t>Vo.Bo</w:t>
      </w:r>
      <w:proofErr w:type="spellEnd"/>
      <w:r>
        <w:rPr>
          <w:color w:val="388500"/>
        </w:rPr>
        <w:t>., ni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 xml:space="preserve">tampoco las fracciones que otra dependencia u organismo publica por todo el Poder Ejecutivo, </w:t>
      </w:r>
      <w:r>
        <w:rPr>
          <w:color w:val="FF0000"/>
        </w:rPr>
        <w:t>en caso de que sean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enviadas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verá</w:t>
      </w:r>
      <w:r>
        <w:rPr>
          <w:color w:val="FF0000"/>
          <w:spacing w:val="2"/>
        </w:rPr>
        <w:t xml:space="preserve"> </w:t>
      </w:r>
      <w:r>
        <w:rPr>
          <w:color w:val="FF0000"/>
        </w:rPr>
        <w:t>afectada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su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calificación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desde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el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primer envío</w:t>
      </w:r>
      <w:r>
        <w:rPr>
          <w:color w:val="388500"/>
        </w:rPr>
        <w:t>.</w:t>
      </w:r>
    </w:p>
    <w:p w14:paraId="5EB6FC16" w14:textId="77777777" w:rsidR="008E43D2" w:rsidRDefault="008E43D2">
      <w:pPr>
        <w:pStyle w:val="Textoindependiente"/>
        <w:spacing w:before="2"/>
        <w:rPr>
          <w:sz w:val="19"/>
        </w:rPr>
      </w:pPr>
    </w:p>
    <w:p w14:paraId="2CF1B342" w14:textId="77777777" w:rsidR="008E43D2" w:rsidRDefault="00FD5FC0">
      <w:pPr>
        <w:pStyle w:val="Textoindependiente"/>
        <w:spacing w:before="1"/>
        <w:ind w:left="247" w:right="542"/>
        <w:jc w:val="both"/>
      </w:pPr>
      <w:r>
        <w:pict w14:anchorId="22A5AA72">
          <v:rect id="_x0000_s1029" alt="" style="position:absolute;left:0;text-align:left;margin-left:42.35pt;margin-top:22.05pt;width:524.85pt;height:.7pt;z-index:-15888384;mso-wrap-edited:f;mso-width-percent:0;mso-height-percent:0;mso-position-horizontal-relative:page;mso-width-percent:0;mso-height-percent:0" fillcolor="black" stroked="f">
            <w10:wrap anchorx="page"/>
          </v:rect>
        </w:pict>
      </w:r>
      <w:r>
        <w:rPr>
          <w:u w:val="single"/>
        </w:rPr>
        <w:t>Es</w:t>
      </w:r>
      <w:r>
        <w:rPr>
          <w:spacing w:val="-7"/>
          <w:u w:val="single"/>
        </w:rPr>
        <w:t xml:space="preserve"> </w:t>
      </w:r>
      <w:r>
        <w:rPr>
          <w:u w:val="single"/>
        </w:rPr>
        <w:t>importante</w:t>
      </w:r>
      <w:r>
        <w:rPr>
          <w:spacing w:val="-6"/>
          <w:u w:val="single"/>
        </w:rPr>
        <w:t xml:space="preserve"> </w:t>
      </w:r>
      <w:r>
        <w:rPr>
          <w:u w:val="single"/>
        </w:rPr>
        <w:t>que</w:t>
      </w:r>
      <w:r>
        <w:rPr>
          <w:spacing w:val="-5"/>
          <w:u w:val="single"/>
        </w:rPr>
        <w:t xml:space="preserve"> </w:t>
      </w:r>
      <w:r>
        <w:rPr>
          <w:u w:val="single"/>
        </w:rPr>
        <w:t>la</w:t>
      </w:r>
      <w:r>
        <w:rPr>
          <w:spacing w:val="-6"/>
          <w:u w:val="single"/>
        </w:rPr>
        <w:t xml:space="preserve"> </w:t>
      </w:r>
      <w:r>
        <w:rPr>
          <w:u w:val="single"/>
        </w:rPr>
        <w:t>información</w:t>
      </w:r>
      <w:r>
        <w:rPr>
          <w:spacing w:val="-5"/>
          <w:u w:val="single"/>
        </w:rPr>
        <w:t xml:space="preserve"> </w:t>
      </w:r>
      <w:r>
        <w:rPr>
          <w:u w:val="single"/>
        </w:rPr>
        <w:t>reportada</w:t>
      </w:r>
      <w:r>
        <w:rPr>
          <w:spacing w:val="-6"/>
          <w:u w:val="single"/>
        </w:rPr>
        <w:t xml:space="preserve"> </w:t>
      </w:r>
      <w:r>
        <w:rPr>
          <w:u w:val="single"/>
        </w:rPr>
        <w:t>por</w:t>
      </w:r>
      <w:r>
        <w:rPr>
          <w:spacing w:val="-6"/>
          <w:u w:val="single"/>
        </w:rPr>
        <w:t xml:space="preserve"> </w:t>
      </w:r>
      <w:r>
        <w:rPr>
          <w:u w:val="single"/>
        </w:rPr>
        <w:t>Acceso</w:t>
      </w:r>
      <w:r>
        <w:rPr>
          <w:spacing w:val="-6"/>
          <w:u w:val="single"/>
        </w:rPr>
        <w:t xml:space="preserve"> </w:t>
      </w:r>
      <w:r>
        <w:rPr>
          <w:u w:val="single"/>
        </w:rPr>
        <w:t>a</w:t>
      </w:r>
      <w:r>
        <w:rPr>
          <w:spacing w:val="-5"/>
          <w:u w:val="single"/>
        </w:rPr>
        <w:t xml:space="preserve"> </w:t>
      </w:r>
      <w:r>
        <w:rPr>
          <w:u w:val="single"/>
        </w:rPr>
        <w:t>la</w:t>
      </w:r>
      <w:r>
        <w:rPr>
          <w:spacing w:val="-6"/>
          <w:u w:val="single"/>
        </w:rPr>
        <w:t xml:space="preserve"> </w:t>
      </w:r>
      <w:r>
        <w:rPr>
          <w:u w:val="single"/>
        </w:rPr>
        <w:t>Información</w:t>
      </w:r>
      <w:r>
        <w:rPr>
          <w:spacing w:val="-7"/>
          <w:u w:val="single"/>
        </w:rPr>
        <w:t xml:space="preserve"> </w:t>
      </w:r>
      <w:r>
        <w:rPr>
          <w:u w:val="single"/>
        </w:rPr>
        <w:t>coincida</w:t>
      </w:r>
      <w:r>
        <w:rPr>
          <w:spacing w:val="-6"/>
          <w:u w:val="single"/>
        </w:rPr>
        <w:t xml:space="preserve"> </w:t>
      </w:r>
      <w:r>
        <w:rPr>
          <w:u w:val="single"/>
        </w:rPr>
        <w:t>en</w:t>
      </w:r>
      <w:r>
        <w:rPr>
          <w:spacing w:val="-7"/>
          <w:u w:val="single"/>
        </w:rPr>
        <w:t xml:space="preserve"> </w:t>
      </w:r>
      <w:r>
        <w:rPr>
          <w:u w:val="single"/>
        </w:rPr>
        <w:t>su</w:t>
      </w:r>
      <w:r>
        <w:rPr>
          <w:spacing w:val="-8"/>
          <w:u w:val="single"/>
        </w:rPr>
        <w:t xml:space="preserve"> </w:t>
      </w:r>
      <w:r>
        <w:rPr>
          <w:u w:val="single"/>
        </w:rPr>
        <w:t>totalidad</w:t>
      </w:r>
      <w:r>
        <w:rPr>
          <w:spacing w:val="-5"/>
          <w:u w:val="single"/>
        </w:rPr>
        <w:t xml:space="preserve"> </w:t>
      </w:r>
      <w:r>
        <w:rPr>
          <w:u w:val="single"/>
        </w:rPr>
        <w:t>con</w:t>
      </w:r>
      <w:r>
        <w:rPr>
          <w:spacing w:val="-6"/>
          <w:u w:val="single"/>
        </w:rPr>
        <w:t xml:space="preserve"> </w:t>
      </w:r>
      <w:r>
        <w:rPr>
          <w:u w:val="single"/>
        </w:rPr>
        <w:t>la</w:t>
      </w:r>
      <w:r>
        <w:rPr>
          <w:spacing w:val="-5"/>
          <w:u w:val="single"/>
        </w:rPr>
        <w:t xml:space="preserve"> </w:t>
      </w:r>
      <w:r>
        <w:rPr>
          <w:u w:val="single"/>
        </w:rPr>
        <w:t>que</w:t>
      </w:r>
      <w:r>
        <w:rPr>
          <w:spacing w:val="-6"/>
          <w:u w:val="single"/>
        </w:rPr>
        <w:t xml:space="preserve"> </w:t>
      </w:r>
      <w:r>
        <w:rPr>
          <w:u w:val="single"/>
        </w:rPr>
        <w:t>publican</w:t>
      </w:r>
      <w:r>
        <w:rPr>
          <w:spacing w:val="-5"/>
          <w:u w:val="single"/>
        </w:rPr>
        <w:t xml:space="preserve"> </w:t>
      </w:r>
      <w:r>
        <w:rPr>
          <w:u w:val="single"/>
        </w:rPr>
        <w:t>en</w:t>
      </w:r>
      <w:r>
        <w:rPr>
          <w:spacing w:val="-54"/>
        </w:rPr>
        <w:t xml:space="preserve"> </w:t>
      </w:r>
      <w:r>
        <w:t>la Plataforma Nacional de Transparencia y en sus Páginas Oficiales de las obligaciones de transparencia comunes y</w:t>
      </w:r>
      <w:r>
        <w:rPr>
          <w:spacing w:val="1"/>
        </w:rPr>
        <w:t xml:space="preserve"> </w:t>
      </w:r>
      <w:r>
        <w:rPr>
          <w:u w:val="single"/>
        </w:rPr>
        <w:t>específicas, en</w:t>
      </w:r>
      <w:r>
        <w:rPr>
          <w:spacing w:val="-1"/>
          <w:u w:val="single"/>
        </w:rPr>
        <w:t xml:space="preserve"> </w:t>
      </w:r>
      <w:r>
        <w:rPr>
          <w:u w:val="single"/>
        </w:rPr>
        <w:t>caso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contrario</w:t>
      </w:r>
      <w:r>
        <w:rPr>
          <w:spacing w:val="-1"/>
          <w:u w:val="single"/>
        </w:rPr>
        <w:t xml:space="preserve"> </w:t>
      </w:r>
      <w:r>
        <w:rPr>
          <w:u w:val="single"/>
        </w:rPr>
        <w:t>enviar</w:t>
      </w:r>
      <w:r>
        <w:rPr>
          <w:spacing w:val="-1"/>
          <w:u w:val="single"/>
        </w:rPr>
        <w:t xml:space="preserve"> </w:t>
      </w:r>
      <w:r>
        <w:rPr>
          <w:u w:val="single"/>
        </w:rPr>
        <w:t>sus actualizaciones.</w:t>
      </w:r>
    </w:p>
    <w:p w14:paraId="4F76A798" w14:textId="77777777" w:rsidR="008E43D2" w:rsidRDefault="008E43D2">
      <w:pPr>
        <w:pStyle w:val="Textoindependiente"/>
        <w:rPr>
          <w:sz w:val="11"/>
        </w:rPr>
      </w:pPr>
    </w:p>
    <w:p w14:paraId="16084A0A" w14:textId="77777777" w:rsidR="008E43D2" w:rsidRDefault="00FD5FC0">
      <w:pPr>
        <w:pStyle w:val="Textoindependiente"/>
        <w:spacing w:before="93"/>
        <w:ind w:left="247" w:right="783"/>
        <w:jc w:val="both"/>
      </w:pPr>
      <w:r>
        <w:rPr>
          <w:rFonts w:ascii="Arial" w:hAnsi="Arial"/>
          <w:b/>
          <w:color w:val="FF0000"/>
          <w:u w:val="thick" w:color="FF0000"/>
        </w:rPr>
        <w:t>GENERACIÓN DE LINKS</w:t>
      </w:r>
      <w:r>
        <w:rPr>
          <w:rFonts w:ascii="Arial" w:hAnsi="Arial"/>
          <w:b/>
          <w:color w:val="FF0000"/>
        </w:rPr>
        <w:t xml:space="preserve">: </w:t>
      </w:r>
      <w:r>
        <w:rPr>
          <w:color w:val="FF0000"/>
        </w:rPr>
        <w:t>Con relación aquellas fracciones con generación de hipervínculos, se deben generar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NUEVOS links, SIN ocupar los mismos espacios en la nube de la información de trimestres anteriores, esto con la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finalidad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de que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visualice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la información nueva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 actualiz</w:t>
      </w:r>
      <w:r>
        <w:rPr>
          <w:color w:val="FF0000"/>
        </w:rPr>
        <w:t>ada,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sin verse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afectados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los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trimestres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anteriores.</w:t>
      </w:r>
    </w:p>
    <w:p w14:paraId="570D109D" w14:textId="77777777" w:rsidR="008E43D2" w:rsidRDefault="008E43D2">
      <w:pPr>
        <w:pStyle w:val="Textoindependiente"/>
        <w:spacing w:before="2"/>
      </w:pPr>
    </w:p>
    <w:p w14:paraId="2B432C9B" w14:textId="77777777" w:rsidR="008E43D2" w:rsidRDefault="00FD5FC0">
      <w:pPr>
        <w:ind w:left="247" w:right="775"/>
        <w:jc w:val="both"/>
        <w:rPr>
          <w:sz w:val="20"/>
        </w:rPr>
      </w:pPr>
      <w:r>
        <w:rPr>
          <w:color w:val="388500"/>
          <w:sz w:val="20"/>
        </w:rPr>
        <w:t>Cuando se trate de documentos que deben difundirse con firmas y son publicados en formato PDF (formato de</w:t>
      </w:r>
      <w:r>
        <w:rPr>
          <w:color w:val="388500"/>
          <w:spacing w:val="1"/>
          <w:sz w:val="20"/>
        </w:rPr>
        <w:t xml:space="preserve"> </w:t>
      </w:r>
      <w:r>
        <w:rPr>
          <w:color w:val="388500"/>
          <w:sz w:val="20"/>
        </w:rPr>
        <w:t xml:space="preserve">documento portátil por sus siglas en inglés Portable </w:t>
      </w:r>
      <w:proofErr w:type="spellStart"/>
      <w:r>
        <w:rPr>
          <w:color w:val="388500"/>
          <w:sz w:val="20"/>
        </w:rPr>
        <w:t>Document</w:t>
      </w:r>
      <w:proofErr w:type="spellEnd"/>
      <w:r>
        <w:rPr>
          <w:color w:val="388500"/>
          <w:sz w:val="20"/>
        </w:rPr>
        <w:t xml:space="preserve"> </w:t>
      </w:r>
      <w:proofErr w:type="spellStart"/>
      <w:r>
        <w:rPr>
          <w:color w:val="388500"/>
          <w:sz w:val="20"/>
        </w:rPr>
        <w:t>Format</w:t>
      </w:r>
      <w:proofErr w:type="spellEnd"/>
      <w:r>
        <w:rPr>
          <w:color w:val="388500"/>
          <w:sz w:val="20"/>
        </w:rPr>
        <w:t>), se deberá incluir, adicion</w:t>
      </w:r>
      <w:r>
        <w:rPr>
          <w:color w:val="388500"/>
          <w:sz w:val="20"/>
        </w:rPr>
        <w:t>almente, una</w:t>
      </w:r>
      <w:r>
        <w:rPr>
          <w:color w:val="388500"/>
          <w:spacing w:val="1"/>
          <w:sz w:val="20"/>
        </w:rPr>
        <w:t xml:space="preserve"> </w:t>
      </w:r>
      <w:r>
        <w:rPr>
          <w:color w:val="388500"/>
          <w:sz w:val="20"/>
        </w:rPr>
        <w:t>versión</w:t>
      </w:r>
      <w:r>
        <w:rPr>
          <w:color w:val="388500"/>
          <w:spacing w:val="-8"/>
          <w:sz w:val="20"/>
        </w:rPr>
        <w:t xml:space="preserve"> </w:t>
      </w:r>
      <w:r>
        <w:rPr>
          <w:color w:val="388500"/>
          <w:sz w:val="20"/>
        </w:rPr>
        <w:t>en</w:t>
      </w:r>
      <w:r>
        <w:rPr>
          <w:color w:val="388500"/>
          <w:spacing w:val="-8"/>
          <w:sz w:val="20"/>
        </w:rPr>
        <w:t xml:space="preserve"> </w:t>
      </w:r>
      <w:r>
        <w:rPr>
          <w:color w:val="388500"/>
          <w:sz w:val="20"/>
        </w:rPr>
        <w:t>un</w:t>
      </w:r>
      <w:r>
        <w:rPr>
          <w:color w:val="388500"/>
          <w:spacing w:val="-8"/>
          <w:sz w:val="20"/>
        </w:rPr>
        <w:t xml:space="preserve"> </w:t>
      </w:r>
      <w:r>
        <w:rPr>
          <w:color w:val="388500"/>
          <w:sz w:val="20"/>
        </w:rPr>
        <w:t>formato</w:t>
      </w:r>
      <w:r>
        <w:rPr>
          <w:color w:val="388500"/>
          <w:spacing w:val="-8"/>
          <w:sz w:val="20"/>
        </w:rPr>
        <w:t xml:space="preserve"> </w:t>
      </w:r>
      <w:r>
        <w:rPr>
          <w:color w:val="388500"/>
          <w:sz w:val="20"/>
        </w:rPr>
        <w:t>que</w:t>
      </w:r>
      <w:r>
        <w:rPr>
          <w:color w:val="388500"/>
          <w:spacing w:val="-6"/>
          <w:sz w:val="20"/>
        </w:rPr>
        <w:t xml:space="preserve"> </w:t>
      </w:r>
      <w:r>
        <w:rPr>
          <w:color w:val="388500"/>
          <w:sz w:val="20"/>
        </w:rPr>
        <w:t>permita</w:t>
      </w:r>
      <w:r>
        <w:rPr>
          <w:color w:val="388500"/>
          <w:spacing w:val="-7"/>
          <w:sz w:val="20"/>
        </w:rPr>
        <w:t xml:space="preserve"> </w:t>
      </w:r>
      <w:r>
        <w:rPr>
          <w:color w:val="388500"/>
          <w:sz w:val="20"/>
        </w:rPr>
        <w:t>utilizar</w:t>
      </w:r>
      <w:r>
        <w:rPr>
          <w:color w:val="388500"/>
          <w:spacing w:val="-7"/>
          <w:sz w:val="20"/>
        </w:rPr>
        <w:t xml:space="preserve"> </w:t>
      </w:r>
      <w:r>
        <w:rPr>
          <w:color w:val="388500"/>
          <w:sz w:val="20"/>
        </w:rPr>
        <w:t>o</w:t>
      </w:r>
      <w:r>
        <w:rPr>
          <w:color w:val="388500"/>
          <w:spacing w:val="-8"/>
          <w:sz w:val="20"/>
        </w:rPr>
        <w:t xml:space="preserve"> </w:t>
      </w:r>
      <w:r>
        <w:rPr>
          <w:color w:val="388500"/>
          <w:sz w:val="20"/>
        </w:rPr>
        <w:t>manejar</w:t>
      </w:r>
      <w:r>
        <w:rPr>
          <w:color w:val="388500"/>
          <w:spacing w:val="-7"/>
          <w:sz w:val="20"/>
        </w:rPr>
        <w:t xml:space="preserve"> </w:t>
      </w:r>
      <w:r>
        <w:rPr>
          <w:color w:val="388500"/>
          <w:sz w:val="20"/>
        </w:rPr>
        <w:t>nuevamente</w:t>
      </w:r>
      <w:r>
        <w:rPr>
          <w:color w:val="388500"/>
          <w:spacing w:val="-6"/>
          <w:sz w:val="20"/>
        </w:rPr>
        <w:t xml:space="preserve"> </w:t>
      </w:r>
      <w:r>
        <w:rPr>
          <w:color w:val="388500"/>
          <w:sz w:val="20"/>
        </w:rPr>
        <w:t>la</w:t>
      </w:r>
      <w:r>
        <w:rPr>
          <w:color w:val="388500"/>
          <w:spacing w:val="-7"/>
          <w:sz w:val="20"/>
        </w:rPr>
        <w:t xml:space="preserve"> </w:t>
      </w:r>
      <w:r>
        <w:rPr>
          <w:color w:val="388500"/>
          <w:sz w:val="20"/>
        </w:rPr>
        <w:t>información,</w:t>
      </w:r>
      <w:r>
        <w:rPr>
          <w:color w:val="388500"/>
          <w:spacing w:val="-6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>tal</w:t>
      </w:r>
      <w:r>
        <w:rPr>
          <w:rFonts w:ascii="Arial" w:hAnsi="Arial"/>
          <w:b/>
          <w:color w:val="388500"/>
          <w:spacing w:val="-8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>como</w:t>
      </w:r>
      <w:r>
        <w:rPr>
          <w:rFonts w:ascii="Arial" w:hAnsi="Arial"/>
          <w:b/>
          <w:color w:val="388500"/>
          <w:spacing w:val="-7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>documentos</w:t>
      </w:r>
      <w:r>
        <w:rPr>
          <w:rFonts w:ascii="Arial" w:hAnsi="Arial"/>
          <w:b/>
          <w:color w:val="388500"/>
          <w:spacing w:val="-8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>en</w:t>
      </w:r>
      <w:r>
        <w:rPr>
          <w:rFonts w:ascii="Arial" w:hAnsi="Arial"/>
          <w:b/>
          <w:color w:val="388500"/>
          <w:spacing w:val="-7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>formato</w:t>
      </w:r>
      <w:r>
        <w:rPr>
          <w:rFonts w:ascii="Arial" w:hAnsi="Arial"/>
          <w:b/>
          <w:color w:val="388500"/>
          <w:spacing w:val="-53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>predeterminado de Open Office u Open XML de Microsoft Office (con extensiones .</w:t>
      </w:r>
      <w:proofErr w:type="spellStart"/>
      <w:r>
        <w:rPr>
          <w:rFonts w:ascii="Arial" w:hAnsi="Arial"/>
          <w:b/>
          <w:color w:val="388500"/>
          <w:sz w:val="20"/>
        </w:rPr>
        <w:t>Docx</w:t>
      </w:r>
      <w:proofErr w:type="spellEnd"/>
      <w:r>
        <w:rPr>
          <w:rFonts w:ascii="Arial" w:hAnsi="Arial"/>
          <w:b/>
          <w:color w:val="388500"/>
          <w:sz w:val="20"/>
        </w:rPr>
        <w:t>, .</w:t>
      </w:r>
      <w:proofErr w:type="spellStart"/>
      <w:r>
        <w:rPr>
          <w:rFonts w:ascii="Arial" w:hAnsi="Arial"/>
          <w:b/>
          <w:color w:val="388500"/>
          <w:sz w:val="20"/>
        </w:rPr>
        <w:t>Xlsx</w:t>
      </w:r>
      <w:proofErr w:type="spellEnd"/>
      <w:r>
        <w:rPr>
          <w:rFonts w:ascii="Arial" w:hAnsi="Arial"/>
          <w:b/>
          <w:color w:val="388500"/>
          <w:sz w:val="20"/>
        </w:rPr>
        <w:t xml:space="preserve"> y .</w:t>
      </w:r>
      <w:proofErr w:type="spellStart"/>
      <w:r>
        <w:rPr>
          <w:rFonts w:ascii="Arial" w:hAnsi="Arial"/>
          <w:b/>
          <w:color w:val="388500"/>
          <w:sz w:val="20"/>
        </w:rPr>
        <w:t>Pptx</w:t>
      </w:r>
      <w:proofErr w:type="spellEnd"/>
      <w:r>
        <w:rPr>
          <w:rFonts w:ascii="Arial" w:hAnsi="Arial"/>
          <w:b/>
          <w:color w:val="388500"/>
          <w:sz w:val="20"/>
        </w:rPr>
        <w:t>), y si</w:t>
      </w:r>
      <w:r>
        <w:rPr>
          <w:rFonts w:ascii="Arial" w:hAnsi="Arial"/>
          <w:b/>
          <w:color w:val="388500"/>
          <w:spacing w:val="1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>se usa formato PDF debe contener reconocimiento de texto, siempre y cuando la naturaleza del documento</w:t>
      </w:r>
      <w:r>
        <w:rPr>
          <w:rFonts w:ascii="Arial" w:hAnsi="Arial"/>
          <w:b/>
          <w:color w:val="388500"/>
          <w:spacing w:val="-53"/>
          <w:sz w:val="20"/>
        </w:rPr>
        <w:t xml:space="preserve"> </w:t>
      </w:r>
      <w:r>
        <w:rPr>
          <w:rFonts w:ascii="Arial" w:hAnsi="Arial"/>
          <w:b/>
          <w:color w:val="388500"/>
          <w:sz w:val="20"/>
        </w:rPr>
        <w:t xml:space="preserve">primario lo permita, entre otros; </w:t>
      </w:r>
      <w:r>
        <w:rPr>
          <w:color w:val="388500"/>
          <w:sz w:val="20"/>
        </w:rPr>
        <w:t>(</w:t>
      </w:r>
      <w:r>
        <w:rPr>
          <w:rFonts w:ascii="Arial" w:hAnsi="Arial"/>
          <w:i/>
          <w:color w:val="388500"/>
          <w:sz w:val="20"/>
        </w:rPr>
        <w:t>Capítulo III</w:t>
      </w:r>
      <w:r>
        <w:rPr>
          <w:rFonts w:ascii="Arial" w:hAnsi="Arial"/>
          <w:i/>
          <w:color w:val="388500"/>
          <w:sz w:val="20"/>
        </w:rPr>
        <w:t xml:space="preserve">, párrafo Décimo Tercero, fracción II, </w:t>
      </w:r>
      <w:r>
        <w:rPr>
          <w:color w:val="388500"/>
          <w:sz w:val="20"/>
        </w:rPr>
        <w:t>página 14 de los Lineamientos</w:t>
      </w:r>
      <w:r>
        <w:rPr>
          <w:color w:val="388500"/>
          <w:spacing w:val="1"/>
          <w:sz w:val="20"/>
        </w:rPr>
        <w:t xml:space="preserve"> </w:t>
      </w:r>
      <w:r>
        <w:rPr>
          <w:color w:val="388500"/>
          <w:sz w:val="20"/>
        </w:rPr>
        <w:t>Técnicos</w:t>
      </w:r>
      <w:r>
        <w:rPr>
          <w:color w:val="388500"/>
          <w:spacing w:val="-1"/>
          <w:sz w:val="20"/>
        </w:rPr>
        <w:t xml:space="preserve"> </w:t>
      </w:r>
      <w:r>
        <w:rPr>
          <w:color w:val="388500"/>
          <w:sz w:val="20"/>
        </w:rPr>
        <w:t>Generales)</w:t>
      </w:r>
    </w:p>
    <w:p w14:paraId="4B12FA6B" w14:textId="77777777" w:rsidR="008E43D2" w:rsidRDefault="008E43D2">
      <w:pPr>
        <w:pStyle w:val="Textoindependiente"/>
        <w:spacing w:before="10"/>
        <w:rPr>
          <w:sz w:val="19"/>
        </w:rPr>
      </w:pPr>
    </w:p>
    <w:p w14:paraId="321DB8FB" w14:textId="77777777" w:rsidR="008E43D2" w:rsidRDefault="00FD5FC0">
      <w:pPr>
        <w:pStyle w:val="Textoindependiente"/>
        <w:spacing w:line="228" w:lineRule="auto"/>
        <w:ind w:left="249" w:right="537"/>
        <w:jc w:val="both"/>
        <w:rPr>
          <w:rFonts w:ascii="Arial" w:hAnsi="Arial"/>
          <w:b/>
        </w:rPr>
      </w:pPr>
      <w:r>
        <w:rPr>
          <w:rFonts w:ascii="Arial" w:hAnsi="Arial"/>
          <w:b/>
          <w:w w:val="95"/>
          <w:u w:val="thick"/>
        </w:rPr>
        <w:t>PLAZAS PENDIENTES POR DESIGNAR:</w:t>
      </w:r>
      <w:r>
        <w:rPr>
          <w:rFonts w:ascii="Arial" w:hAnsi="Arial"/>
          <w:b/>
          <w:w w:val="95"/>
        </w:rPr>
        <w:t xml:space="preserve"> </w:t>
      </w:r>
      <w:r>
        <w:rPr>
          <w:w w:val="95"/>
        </w:rPr>
        <w:t>Con relación a estas plazas que en el trimestre a reportar estén por designar,</w:t>
      </w:r>
      <w:r>
        <w:rPr>
          <w:spacing w:val="1"/>
          <w:w w:val="95"/>
        </w:rPr>
        <w:t xml:space="preserve"> </w:t>
      </w:r>
      <w:r>
        <w:t>deberán de colocar en todas las fracciones que tengan q</w:t>
      </w:r>
      <w:r>
        <w:t>ue ver con estructura orgánica (VII, VIII y XVII) en el campo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que: La</w:t>
      </w:r>
      <w:r>
        <w:rPr>
          <w:spacing w:val="1"/>
        </w:rPr>
        <w:t xml:space="preserve"> </w:t>
      </w:r>
      <w:r>
        <w:t>plaza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encuentra</w:t>
      </w:r>
      <w:r>
        <w:rPr>
          <w:spacing w:val="1"/>
        </w:rPr>
        <w:t xml:space="preserve"> </w:t>
      </w:r>
      <w:r>
        <w:t>pendiente</w:t>
      </w:r>
      <w:r>
        <w:rPr>
          <w:spacing w:val="-2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designar</w:t>
      </w:r>
      <w:r>
        <w:rPr>
          <w:spacing w:val="-1"/>
        </w:rPr>
        <w:t xml:space="preserve"> </w:t>
      </w:r>
      <w:r>
        <w:t>y</w:t>
      </w:r>
      <w:r>
        <w:rPr>
          <w:spacing w:val="5"/>
        </w:rPr>
        <w:t xml:space="preserve"> </w:t>
      </w:r>
      <w:r>
        <w:rPr>
          <w:rFonts w:ascii="Arial" w:hAnsi="Arial"/>
          <w:b/>
        </w:rPr>
        <w:t>no eliminar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los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registros</w:t>
      </w:r>
    </w:p>
    <w:p w14:paraId="394E546B" w14:textId="77777777" w:rsidR="008E43D2" w:rsidRDefault="008E43D2">
      <w:pPr>
        <w:pStyle w:val="Textoindependiente"/>
        <w:spacing w:before="8"/>
        <w:rPr>
          <w:rFonts w:ascii="Arial"/>
          <w:b/>
          <w:sz w:val="22"/>
        </w:rPr>
      </w:pPr>
    </w:p>
    <w:p w14:paraId="0D09618B" w14:textId="77777777" w:rsidR="008E43D2" w:rsidRDefault="00FD5FC0">
      <w:pPr>
        <w:pStyle w:val="Textoindependiente"/>
        <w:ind w:left="247" w:right="540"/>
        <w:jc w:val="both"/>
      </w:pPr>
      <w:r>
        <w:rPr>
          <w:rFonts w:ascii="Arial" w:hAnsi="Arial"/>
          <w:b/>
          <w:u w:val="thick"/>
        </w:rPr>
        <w:t>TABLA DE APLICABILIDAD</w:t>
      </w:r>
      <w:r>
        <w:t xml:space="preserve">: </w:t>
      </w:r>
      <w:proofErr w:type="spellStart"/>
      <w:r>
        <w:t>Requisitar</w:t>
      </w:r>
      <w:proofErr w:type="spellEnd"/>
      <w:r>
        <w:t xml:space="preserve"> en base al formato anexo </w:t>
      </w:r>
      <w:r>
        <w:rPr>
          <w:rFonts w:ascii="Arial" w:hAnsi="Arial"/>
          <w:b/>
        </w:rPr>
        <w:t xml:space="preserve">(ANEXO III) </w:t>
      </w:r>
      <w:r>
        <w:t>y en base a lo que ya trabajaron en la</w:t>
      </w:r>
      <w:r>
        <w:rPr>
          <w:spacing w:val="-53"/>
        </w:rPr>
        <w:t xml:space="preserve"> </w:t>
      </w:r>
      <w:r>
        <w:t>Tabla de Aplicabilidad que entregaron desde primer trimestre 2023, en este nuevo formato únicamente colocarán el</w:t>
      </w:r>
      <w:r>
        <w:rPr>
          <w:spacing w:val="1"/>
        </w:rPr>
        <w:t xml:space="preserve"> </w:t>
      </w:r>
      <w:r>
        <w:t>nombre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sujeto</w:t>
      </w:r>
      <w:r>
        <w:rPr>
          <w:spacing w:val="1"/>
        </w:rPr>
        <w:t xml:space="preserve"> </w:t>
      </w:r>
      <w:r>
        <w:t>obligado la</w:t>
      </w:r>
      <w:r>
        <w:rPr>
          <w:spacing w:val="1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entidad y las</w:t>
      </w:r>
      <w:r>
        <w:rPr>
          <w:spacing w:val="-1"/>
        </w:rPr>
        <w:t xml:space="preserve"> </w:t>
      </w:r>
      <w:r>
        <w:t>fracciones que</w:t>
      </w:r>
      <w:r>
        <w:rPr>
          <w:spacing w:val="-2"/>
        </w:rPr>
        <w:t xml:space="preserve"> </w:t>
      </w:r>
      <w:r>
        <w:t>aplican y no</w:t>
      </w:r>
      <w:r>
        <w:rPr>
          <w:spacing w:val="-2"/>
        </w:rPr>
        <w:t xml:space="preserve"> </w:t>
      </w:r>
      <w:r>
        <w:t>aplican.</w:t>
      </w:r>
    </w:p>
    <w:p w14:paraId="3BEFCEB7" w14:textId="77777777" w:rsidR="008E43D2" w:rsidRDefault="008E43D2">
      <w:pPr>
        <w:pStyle w:val="Textoindependiente"/>
        <w:spacing w:before="11"/>
        <w:rPr>
          <w:sz w:val="17"/>
        </w:rPr>
      </w:pPr>
    </w:p>
    <w:p w14:paraId="79DA0550" w14:textId="77777777" w:rsidR="008E43D2" w:rsidRDefault="00FD5FC0">
      <w:pPr>
        <w:spacing w:line="230" w:lineRule="auto"/>
        <w:ind w:left="247" w:right="531"/>
        <w:jc w:val="both"/>
        <w:rPr>
          <w:sz w:val="20"/>
        </w:rPr>
      </w:pPr>
      <w:r>
        <w:rPr>
          <w:rFonts w:ascii="Arial" w:hAnsi="Arial"/>
          <w:b/>
          <w:sz w:val="20"/>
          <w:u w:val="thick"/>
        </w:rPr>
        <w:t>La</w:t>
      </w:r>
      <w:r>
        <w:rPr>
          <w:rFonts w:ascii="Arial" w:hAnsi="Arial"/>
          <w:b/>
          <w:spacing w:val="-10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información</w:t>
      </w:r>
      <w:r>
        <w:rPr>
          <w:rFonts w:ascii="Arial" w:hAnsi="Arial"/>
          <w:b/>
          <w:spacing w:val="-9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que</w:t>
      </w:r>
      <w:r>
        <w:rPr>
          <w:rFonts w:ascii="Arial" w:hAnsi="Arial"/>
          <w:b/>
          <w:spacing w:val="-8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sus</w:t>
      </w:r>
      <w:r>
        <w:rPr>
          <w:rFonts w:ascii="Arial" w:hAnsi="Arial"/>
          <w:b/>
          <w:spacing w:val="-8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áreas</w:t>
      </w:r>
      <w:r>
        <w:rPr>
          <w:rFonts w:ascii="Arial" w:hAnsi="Arial"/>
          <w:b/>
          <w:spacing w:val="-8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generadoras</w:t>
      </w:r>
      <w:r>
        <w:rPr>
          <w:rFonts w:ascii="Arial" w:hAnsi="Arial"/>
          <w:b/>
          <w:spacing w:val="-10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reporten</w:t>
      </w:r>
      <w:r>
        <w:rPr>
          <w:rFonts w:ascii="Arial" w:hAnsi="Arial"/>
          <w:b/>
          <w:spacing w:val="-5"/>
          <w:sz w:val="20"/>
          <w:u w:val="thick"/>
        </w:rPr>
        <w:t xml:space="preserve"> </w:t>
      </w:r>
      <w:r>
        <w:rPr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todos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formatos</w:t>
      </w:r>
      <w:r>
        <w:rPr>
          <w:spacing w:val="-9"/>
          <w:sz w:val="20"/>
        </w:rPr>
        <w:t xml:space="preserve"> </w:t>
      </w:r>
      <w:r>
        <w:rPr>
          <w:sz w:val="20"/>
        </w:rPr>
        <w:t>deberá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estar</w:t>
      </w:r>
      <w:r>
        <w:rPr>
          <w:spacing w:val="-9"/>
          <w:sz w:val="20"/>
        </w:rPr>
        <w:t xml:space="preserve"> </w:t>
      </w:r>
      <w:r>
        <w:rPr>
          <w:sz w:val="20"/>
        </w:rPr>
        <w:t>validada</w:t>
      </w:r>
      <w:r>
        <w:rPr>
          <w:spacing w:val="-8"/>
          <w:sz w:val="20"/>
        </w:rPr>
        <w:t xml:space="preserve"> </w:t>
      </w:r>
      <w:r>
        <w:rPr>
          <w:sz w:val="20"/>
        </w:rPr>
        <w:t>por</w:t>
      </w:r>
      <w:r>
        <w:rPr>
          <w:spacing w:val="-9"/>
          <w:sz w:val="20"/>
        </w:rPr>
        <w:t xml:space="preserve"> </w:t>
      </w:r>
      <w:r>
        <w:rPr>
          <w:sz w:val="20"/>
        </w:rPr>
        <w:t>las</w:t>
      </w:r>
      <w:r>
        <w:rPr>
          <w:spacing w:val="-9"/>
          <w:sz w:val="20"/>
        </w:rPr>
        <w:t xml:space="preserve"> </w:t>
      </w:r>
      <w:r>
        <w:rPr>
          <w:sz w:val="20"/>
        </w:rPr>
        <w:t>mismas.</w:t>
      </w:r>
      <w:r>
        <w:rPr>
          <w:spacing w:val="-5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que no</w:t>
      </w:r>
      <w:r>
        <w:rPr>
          <w:spacing w:val="-2"/>
          <w:sz w:val="20"/>
        </w:rPr>
        <w:t xml:space="preserve"> </w:t>
      </w:r>
      <w:r>
        <w:rPr>
          <w:sz w:val="20"/>
        </w:rPr>
        <w:t>estén</w:t>
      </w:r>
      <w:r>
        <w:rPr>
          <w:spacing w:val="-1"/>
          <w:sz w:val="20"/>
        </w:rPr>
        <w:t xml:space="preserve"> </w:t>
      </w:r>
      <w:r>
        <w:rPr>
          <w:sz w:val="20"/>
        </w:rPr>
        <w:t>validados, después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 publicación</w:t>
      </w:r>
      <w:r>
        <w:rPr>
          <w:spacing w:val="-2"/>
          <w:sz w:val="20"/>
        </w:rPr>
        <w:t xml:space="preserve"> </w:t>
      </w:r>
      <w:r>
        <w:rPr>
          <w:sz w:val="20"/>
        </w:rPr>
        <w:t>en las</w:t>
      </w:r>
      <w:r>
        <w:rPr>
          <w:spacing w:val="-2"/>
          <w:sz w:val="20"/>
        </w:rPr>
        <w:t xml:space="preserve"> </w:t>
      </w:r>
      <w:r>
        <w:rPr>
          <w:sz w:val="20"/>
        </w:rPr>
        <w:t>plataformas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bajo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responsabilidad.</w:t>
      </w:r>
    </w:p>
    <w:p w14:paraId="3C0ACF2A" w14:textId="77777777" w:rsidR="008E43D2" w:rsidRDefault="008E43D2">
      <w:pPr>
        <w:pStyle w:val="Textoindependiente"/>
        <w:spacing w:before="3"/>
        <w:rPr>
          <w:sz w:val="17"/>
        </w:rPr>
      </w:pPr>
    </w:p>
    <w:p w14:paraId="05BA56E7" w14:textId="77777777" w:rsidR="008E43D2" w:rsidRDefault="00FD5FC0">
      <w:pPr>
        <w:spacing w:line="228" w:lineRule="auto"/>
        <w:ind w:left="247" w:right="532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Si en algún momento existiera cambio de enlace de transparencia, </w:t>
      </w:r>
      <w:r>
        <w:rPr>
          <w:rFonts w:ascii="Arial" w:hAnsi="Arial"/>
          <w:b/>
          <w:color w:val="EC0000"/>
          <w:sz w:val="20"/>
        </w:rPr>
        <w:t xml:space="preserve">inmediatamente </w:t>
      </w:r>
      <w:r>
        <w:rPr>
          <w:sz w:val="20"/>
        </w:rPr>
        <w:t>el enlace de transparencia</w:t>
      </w:r>
      <w:r>
        <w:rPr>
          <w:spacing w:val="1"/>
          <w:sz w:val="20"/>
        </w:rPr>
        <w:t xml:space="preserve"> </w:t>
      </w:r>
      <w:r>
        <w:rPr>
          <w:sz w:val="20"/>
        </w:rPr>
        <w:t>saliente haga la notificación por medio de un correo electrónico, en donde especifique el momento en el que deja de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responsable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dar</w:t>
      </w:r>
      <w:r>
        <w:rPr>
          <w:spacing w:val="-1"/>
          <w:sz w:val="20"/>
        </w:rPr>
        <w:t xml:space="preserve"> </w:t>
      </w:r>
      <w:r>
        <w:rPr>
          <w:sz w:val="20"/>
        </w:rPr>
        <w:t>atención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temas relacionados a</w:t>
      </w:r>
      <w:r>
        <w:rPr>
          <w:spacing w:val="-1"/>
          <w:sz w:val="20"/>
        </w:rPr>
        <w:t xml:space="preserve"> </w:t>
      </w:r>
      <w:r>
        <w:rPr>
          <w:sz w:val="20"/>
        </w:rPr>
        <w:t>transparencia.</w:t>
      </w:r>
    </w:p>
    <w:p w14:paraId="58A48AD2" w14:textId="77777777" w:rsidR="008E43D2" w:rsidRDefault="008E43D2">
      <w:pPr>
        <w:pStyle w:val="Textoindependiente"/>
        <w:spacing w:before="3"/>
        <w:rPr>
          <w:sz w:val="17"/>
        </w:rPr>
      </w:pPr>
    </w:p>
    <w:p w14:paraId="3B6E8F41" w14:textId="77777777" w:rsidR="008E43D2" w:rsidRDefault="00FD5FC0">
      <w:pPr>
        <w:pStyle w:val="Textoindependiente"/>
        <w:spacing w:before="1" w:line="228" w:lineRule="auto"/>
        <w:ind w:left="247" w:right="533"/>
        <w:jc w:val="both"/>
      </w:pPr>
      <w:r>
        <w:t>Posteriormente</w:t>
      </w:r>
      <w:r>
        <w:rPr>
          <w:spacing w:val="-6"/>
        </w:rPr>
        <w:t xml:space="preserve"> </w:t>
      </w:r>
      <w:r>
        <w:t>es</w:t>
      </w:r>
      <w:r>
        <w:rPr>
          <w:spacing w:val="-7"/>
        </w:rPr>
        <w:t xml:space="preserve"> </w:t>
      </w:r>
      <w:r>
        <w:t>importante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Dependencia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Entidad</w:t>
      </w:r>
      <w:r>
        <w:rPr>
          <w:spacing w:val="-8"/>
        </w:rPr>
        <w:t xml:space="preserve"> </w:t>
      </w:r>
      <w:r>
        <w:t>entregue</w:t>
      </w:r>
      <w:r>
        <w:rPr>
          <w:spacing w:val="-2"/>
        </w:rPr>
        <w:t xml:space="preserve"> </w:t>
      </w:r>
      <w:r>
        <w:rPr>
          <w:color w:val="FF0000"/>
        </w:rPr>
        <w:t>oficio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firmado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por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el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titular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y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dirigido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al</w:t>
      </w:r>
      <w:r>
        <w:rPr>
          <w:color w:val="FF0000"/>
          <w:spacing w:val="-7"/>
        </w:rPr>
        <w:t xml:space="preserve"> </w:t>
      </w:r>
      <w:proofErr w:type="gramStart"/>
      <w:r>
        <w:rPr>
          <w:color w:val="FF0000"/>
        </w:rPr>
        <w:t>Secretario</w:t>
      </w:r>
      <w:proofErr w:type="gramEnd"/>
      <w:r>
        <w:rPr>
          <w:color w:val="FF0000"/>
          <w:spacing w:val="-53"/>
        </w:rPr>
        <w:t xml:space="preserve"> </w:t>
      </w:r>
      <w:r>
        <w:rPr>
          <w:color w:val="FF0000"/>
        </w:rPr>
        <w:t>de Contraloría con atención a la Dirección de Políticas de Transparencia</w:t>
      </w:r>
      <w:r>
        <w:t>, en donde se establezca el nombre completo</w:t>
      </w:r>
      <w:r>
        <w:rPr>
          <w:spacing w:val="-53"/>
        </w:rPr>
        <w:t xml:space="preserve"> </w:t>
      </w:r>
      <w:r>
        <w:t>del nuevo enlace de transparencia, correo electrónico institucional (obligatorio), n</w:t>
      </w:r>
      <w:r>
        <w:t>úmero telefónico oficial y número de</w:t>
      </w:r>
      <w:r>
        <w:rPr>
          <w:spacing w:val="1"/>
        </w:rPr>
        <w:t xml:space="preserve"> </w:t>
      </w:r>
      <w:r>
        <w:t>teléfono celular. Asimismo, si el nuevo enlace requiere de asesoría se informará por medio de un correo electrónico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programación.</w:t>
      </w:r>
    </w:p>
    <w:p w14:paraId="1B7A78D9" w14:textId="77777777" w:rsidR="008E43D2" w:rsidRDefault="008E43D2">
      <w:pPr>
        <w:pStyle w:val="Textoindependiente"/>
        <w:spacing w:before="6"/>
        <w:rPr>
          <w:sz w:val="18"/>
        </w:rPr>
      </w:pPr>
    </w:p>
    <w:p w14:paraId="447AD434" w14:textId="77777777" w:rsidR="008E43D2" w:rsidRDefault="00FD5FC0">
      <w:pPr>
        <w:pStyle w:val="Textoindependiente"/>
        <w:spacing w:line="228" w:lineRule="auto"/>
        <w:ind w:left="247" w:right="545"/>
        <w:jc w:val="both"/>
      </w:pPr>
      <w:r>
        <w:t>La revisión a sus apartados de transparencia en su página oficial que realiza esta Unidad, se lleva a cabo en los</w:t>
      </w:r>
      <w:r>
        <w:rPr>
          <w:spacing w:val="1"/>
        </w:rPr>
        <w:t xml:space="preserve"> </w:t>
      </w:r>
      <w:r>
        <w:t>navegadores</w:t>
      </w:r>
      <w:r>
        <w:rPr>
          <w:spacing w:val="-1"/>
        </w:rPr>
        <w:t xml:space="preserve"> </w:t>
      </w:r>
      <w:r>
        <w:t>Chrome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Mozilla</w:t>
      </w:r>
      <w:r>
        <w:rPr>
          <w:spacing w:val="-1"/>
        </w:rPr>
        <w:t xml:space="preserve"> </w:t>
      </w:r>
      <w:r>
        <w:t>Firefox,</w:t>
      </w:r>
      <w:r>
        <w:rPr>
          <w:spacing w:val="-2"/>
        </w:rPr>
        <w:t xml:space="preserve"> </w:t>
      </w:r>
      <w:r>
        <w:t>modo</w:t>
      </w:r>
      <w:r>
        <w:rPr>
          <w:spacing w:val="3"/>
        </w:rPr>
        <w:t xml:space="preserve"> </w:t>
      </w:r>
      <w:r>
        <w:t>“incógnito”.</w:t>
      </w:r>
    </w:p>
    <w:p w14:paraId="372BB1A6" w14:textId="77777777" w:rsidR="008E43D2" w:rsidRDefault="008E43D2">
      <w:pPr>
        <w:pStyle w:val="Textoindependiente"/>
        <w:spacing w:before="2"/>
        <w:rPr>
          <w:sz w:val="18"/>
        </w:rPr>
      </w:pPr>
    </w:p>
    <w:p w14:paraId="224AF038" w14:textId="77777777" w:rsidR="008E43D2" w:rsidRDefault="00FD5FC0">
      <w:pPr>
        <w:pStyle w:val="Textoindependiente"/>
        <w:spacing w:line="228" w:lineRule="auto"/>
        <w:ind w:left="247" w:right="537"/>
        <w:jc w:val="both"/>
      </w:pPr>
      <w:r>
        <w:t>Corresponde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Titulares</w:t>
      </w:r>
      <w:r>
        <w:rPr>
          <w:spacing w:val="-6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Órgano</w:t>
      </w:r>
      <w:r>
        <w:rPr>
          <w:spacing w:val="-6"/>
        </w:rPr>
        <w:t xml:space="preserve"> </w:t>
      </w:r>
      <w:r>
        <w:t>Interno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Control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Dependencias</w:t>
      </w:r>
      <w:r>
        <w:rPr>
          <w:spacing w:val="-7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Organ</w:t>
      </w:r>
      <w:r>
        <w:t>ismos,</w:t>
      </w:r>
      <w:r>
        <w:rPr>
          <w:spacing w:val="-8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20,</w:t>
      </w:r>
      <w:r>
        <w:rPr>
          <w:spacing w:val="-54"/>
        </w:rPr>
        <w:t xml:space="preserve"> </w:t>
      </w:r>
      <w:r>
        <w:t>fracción</w:t>
      </w:r>
      <w:r>
        <w:rPr>
          <w:spacing w:val="-11"/>
        </w:rPr>
        <w:t xml:space="preserve"> </w:t>
      </w:r>
      <w:r>
        <w:t>II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Reglamento</w:t>
      </w:r>
      <w:r>
        <w:rPr>
          <w:spacing w:val="-10"/>
        </w:rPr>
        <w:t xml:space="preserve"> </w:t>
      </w:r>
      <w:r>
        <w:t>Interior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Secretaría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Contraloría:</w:t>
      </w:r>
      <w:r>
        <w:rPr>
          <w:spacing w:val="-10"/>
        </w:rPr>
        <w:t xml:space="preserve"> </w:t>
      </w:r>
      <w:r>
        <w:t>“Vigilar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evaluar</w:t>
      </w:r>
      <w:r>
        <w:rPr>
          <w:spacing w:val="-9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desempeño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dependencias</w:t>
      </w:r>
      <w:r>
        <w:rPr>
          <w:spacing w:val="1"/>
        </w:rPr>
        <w:t xml:space="preserve"> </w:t>
      </w:r>
      <w:r>
        <w:t>incluyendo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sus</w:t>
      </w:r>
      <w:r>
        <w:rPr>
          <w:spacing w:val="-5"/>
        </w:rPr>
        <w:t xml:space="preserve"> </w:t>
      </w:r>
      <w:r>
        <w:t>órganos</w:t>
      </w:r>
      <w:r>
        <w:rPr>
          <w:spacing w:val="-4"/>
        </w:rPr>
        <w:t xml:space="preserve"> </w:t>
      </w:r>
      <w:r>
        <w:t>administrativos</w:t>
      </w:r>
      <w:r>
        <w:rPr>
          <w:spacing w:val="-6"/>
        </w:rPr>
        <w:t xml:space="preserve"> </w:t>
      </w:r>
      <w:r>
        <w:t>desconcentrados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entidades,</w:t>
      </w:r>
      <w:r>
        <w:rPr>
          <w:spacing w:val="-5"/>
        </w:rPr>
        <w:t xml:space="preserve"> </w:t>
      </w:r>
      <w:r>
        <w:t>propiciando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Sistema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Control</w:t>
      </w:r>
      <w:r>
        <w:rPr>
          <w:spacing w:val="-7"/>
        </w:rPr>
        <w:t xml:space="preserve"> </w:t>
      </w:r>
      <w:r>
        <w:t>Interno,</w:t>
      </w:r>
      <w:r>
        <w:rPr>
          <w:spacing w:val="-53"/>
        </w:rPr>
        <w:t xml:space="preserve"> </w:t>
      </w:r>
      <w:r>
        <w:t>cumpla con las disposiciones normativas vigentes en materia de ética, conducta y prevención de conflicto de interés;</w:t>
      </w:r>
      <w:r>
        <w:rPr>
          <w:spacing w:val="1"/>
        </w:rPr>
        <w:t xml:space="preserve"> </w:t>
      </w:r>
      <w:r>
        <w:t>transparencia...</w:t>
      </w:r>
    </w:p>
    <w:p w14:paraId="2FEE4FB0" w14:textId="77777777" w:rsidR="008E43D2" w:rsidRDefault="008E43D2">
      <w:pPr>
        <w:spacing w:line="228" w:lineRule="auto"/>
        <w:jc w:val="both"/>
        <w:sectPr w:rsidR="008E43D2">
          <w:pgSz w:w="12240" w:h="15840"/>
          <w:pgMar w:top="1820" w:right="360" w:bottom="1200" w:left="600" w:header="1085" w:footer="1001" w:gutter="0"/>
          <w:cols w:space="720"/>
        </w:sectPr>
      </w:pPr>
    </w:p>
    <w:p w14:paraId="6473E761" w14:textId="77777777" w:rsidR="008E43D2" w:rsidRDefault="008E43D2">
      <w:pPr>
        <w:pStyle w:val="Textoindependiente"/>
      </w:pPr>
    </w:p>
    <w:p w14:paraId="4D806947" w14:textId="77777777" w:rsidR="008E43D2" w:rsidRDefault="00FD5FC0">
      <w:pPr>
        <w:spacing w:before="251"/>
        <w:ind w:left="2256" w:right="2538"/>
        <w:jc w:val="center"/>
        <w:rPr>
          <w:rFonts w:ascii="Arial" w:hAnsi="Arial"/>
          <w:b/>
          <w:sz w:val="30"/>
        </w:rPr>
      </w:pPr>
      <w:r>
        <w:rPr>
          <w:rFonts w:ascii="Arial" w:hAnsi="Arial"/>
          <w:b/>
          <w:color w:val="FF0000"/>
          <w:sz w:val="30"/>
          <w:u w:val="thick" w:color="FF0000"/>
        </w:rPr>
        <w:t>R</w:t>
      </w:r>
      <w:r>
        <w:rPr>
          <w:rFonts w:ascii="Arial" w:hAnsi="Arial"/>
          <w:b/>
          <w:color w:val="FF0000"/>
          <w:spacing w:val="-1"/>
          <w:sz w:val="30"/>
          <w:u w:val="thick" w:color="FF0000"/>
        </w:rPr>
        <w:t xml:space="preserve"> </w:t>
      </w:r>
      <w:r>
        <w:rPr>
          <w:rFonts w:ascii="Arial" w:hAnsi="Arial"/>
          <w:b/>
          <w:color w:val="FF0000"/>
          <w:sz w:val="30"/>
          <w:u w:val="thick" w:color="FF0000"/>
        </w:rPr>
        <w:t>E</w:t>
      </w:r>
      <w:r>
        <w:rPr>
          <w:rFonts w:ascii="Arial" w:hAnsi="Arial"/>
          <w:b/>
          <w:color w:val="FF0000"/>
          <w:spacing w:val="-1"/>
          <w:sz w:val="30"/>
          <w:u w:val="thick" w:color="FF0000"/>
        </w:rPr>
        <w:t xml:space="preserve"> </w:t>
      </w:r>
      <w:r>
        <w:rPr>
          <w:rFonts w:ascii="Arial" w:hAnsi="Arial"/>
          <w:b/>
          <w:color w:val="FF0000"/>
          <w:sz w:val="30"/>
          <w:u w:val="thick" w:color="FF0000"/>
        </w:rPr>
        <w:t>C O M</w:t>
      </w:r>
      <w:r>
        <w:rPr>
          <w:rFonts w:ascii="Arial" w:hAnsi="Arial"/>
          <w:b/>
          <w:color w:val="FF0000"/>
          <w:spacing w:val="-1"/>
          <w:sz w:val="30"/>
          <w:u w:val="thick" w:color="FF0000"/>
        </w:rPr>
        <w:t xml:space="preserve"> </w:t>
      </w:r>
      <w:r>
        <w:rPr>
          <w:rFonts w:ascii="Arial" w:hAnsi="Arial"/>
          <w:b/>
          <w:color w:val="FF0000"/>
          <w:sz w:val="30"/>
          <w:u w:val="thick" w:color="FF0000"/>
        </w:rPr>
        <w:t>E N D A</w:t>
      </w:r>
      <w:r>
        <w:rPr>
          <w:rFonts w:ascii="Arial" w:hAnsi="Arial"/>
          <w:b/>
          <w:color w:val="FF0000"/>
          <w:spacing w:val="-1"/>
          <w:sz w:val="30"/>
          <w:u w:val="thick" w:color="FF0000"/>
        </w:rPr>
        <w:t xml:space="preserve"> </w:t>
      </w:r>
      <w:r>
        <w:rPr>
          <w:rFonts w:ascii="Arial" w:hAnsi="Arial"/>
          <w:b/>
          <w:color w:val="FF0000"/>
          <w:sz w:val="30"/>
          <w:u w:val="thick" w:color="FF0000"/>
        </w:rPr>
        <w:t>C I O N</w:t>
      </w:r>
      <w:r>
        <w:rPr>
          <w:rFonts w:ascii="Arial" w:hAnsi="Arial"/>
          <w:b/>
          <w:color w:val="FF0000"/>
          <w:spacing w:val="-1"/>
          <w:sz w:val="30"/>
          <w:u w:val="thick" w:color="FF0000"/>
        </w:rPr>
        <w:t xml:space="preserve"> </w:t>
      </w:r>
      <w:r>
        <w:rPr>
          <w:rFonts w:ascii="Arial" w:hAnsi="Arial"/>
          <w:b/>
          <w:color w:val="FF0000"/>
          <w:sz w:val="30"/>
          <w:u w:val="thick" w:color="FF0000"/>
        </w:rPr>
        <w:t xml:space="preserve">E </w:t>
      </w:r>
      <w:proofErr w:type="gramStart"/>
      <w:r>
        <w:rPr>
          <w:rFonts w:ascii="Arial" w:hAnsi="Arial"/>
          <w:b/>
          <w:color w:val="FF0000"/>
          <w:sz w:val="30"/>
          <w:u w:val="thick" w:color="FF0000"/>
        </w:rPr>
        <w:t>S  ESPECÍFICAS</w:t>
      </w:r>
      <w:proofErr w:type="gramEnd"/>
    </w:p>
    <w:p w14:paraId="525397FE" w14:textId="77777777" w:rsidR="008E43D2" w:rsidRDefault="008E43D2">
      <w:pPr>
        <w:pStyle w:val="Textoindependiente"/>
        <w:spacing w:before="6"/>
        <w:rPr>
          <w:rFonts w:ascii="Arial"/>
          <w:b/>
          <w:sz w:val="17"/>
        </w:rPr>
      </w:pPr>
    </w:p>
    <w:p w14:paraId="6BFAC4E3" w14:textId="77777777" w:rsidR="008E43D2" w:rsidRDefault="00FD5FC0">
      <w:pPr>
        <w:pStyle w:val="Ttulo3"/>
        <w:spacing w:before="92"/>
        <w:ind w:left="247"/>
      </w:pPr>
      <w:r>
        <w:rPr>
          <w:color w:val="388500"/>
        </w:rPr>
        <w:t>Con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relación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a la</w:t>
      </w:r>
      <w:r>
        <w:rPr>
          <w:color w:val="388500"/>
          <w:spacing w:val="-3"/>
        </w:rPr>
        <w:t xml:space="preserve"> </w:t>
      </w:r>
      <w:r>
        <w:rPr>
          <w:color w:val="388500"/>
        </w:rPr>
        <w:t>justificación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general</w:t>
      </w:r>
      <w:r>
        <w:rPr>
          <w:color w:val="388500"/>
          <w:spacing w:val="-3"/>
        </w:rPr>
        <w:t xml:space="preserve"> </w:t>
      </w:r>
      <w:r>
        <w:rPr>
          <w:color w:val="388500"/>
        </w:rPr>
        <w:t>de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las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notas,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específicamente:</w:t>
      </w:r>
    </w:p>
    <w:p w14:paraId="0E601B99" w14:textId="77777777" w:rsidR="008E43D2" w:rsidRDefault="00FD5FC0">
      <w:pPr>
        <w:pStyle w:val="Textoindependiente"/>
        <w:spacing w:before="188" w:line="224" w:lineRule="exact"/>
        <w:ind w:left="247"/>
        <w:jc w:val="both"/>
      </w:pPr>
      <w:r>
        <w:rPr>
          <w:color w:val="388500"/>
          <w:u w:val="single" w:color="388500"/>
        </w:rPr>
        <w:t>Criterios,</w:t>
      </w:r>
      <w:r>
        <w:rPr>
          <w:color w:val="388500"/>
          <w:spacing w:val="-4"/>
          <w:u w:val="single" w:color="388500"/>
        </w:rPr>
        <w:t xml:space="preserve"> </w:t>
      </w:r>
      <w:r>
        <w:rPr>
          <w:color w:val="388500"/>
          <w:u w:val="single" w:color="388500"/>
        </w:rPr>
        <w:t>hipervínculos</w:t>
      </w:r>
      <w:r>
        <w:rPr>
          <w:color w:val="388500"/>
          <w:spacing w:val="-3"/>
          <w:u w:val="single" w:color="388500"/>
        </w:rPr>
        <w:t xml:space="preserve"> </w:t>
      </w:r>
      <w:r>
        <w:rPr>
          <w:color w:val="388500"/>
          <w:u w:val="single" w:color="388500"/>
        </w:rPr>
        <w:t>y</w:t>
      </w:r>
      <w:r>
        <w:rPr>
          <w:color w:val="388500"/>
          <w:spacing w:val="-3"/>
          <w:u w:val="single" w:color="388500"/>
        </w:rPr>
        <w:t xml:space="preserve"> </w:t>
      </w:r>
      <w:r>
        <w:rPr>
          <w:color w:val="388500"/>
          <w:u w:val="single" w:color="388500"/>
        </w:rPr>
        <w:t>tablas</w:t>
      </w:r>
      <w:r>
        <w:rPr>
          <w:color w:val="388500"/>
          <w:spacing w:val="-2"/>
          <w:u w:val="single" w:color="388500"/>
        </w:rPr>
        <w:t xml:space="preserve"> </w:t>
      </w:r>
      <w:r>
        <w:rPr>
          <w:color w:val="388500"/>
          <w:u w:val="single" w:color="388500"/>
        </w:rPr>
        <w:t>adyacentes</w:t>
      </w:r>
      <w:r>
        <w:rPr>
          <w:color w:val="388500"/>
          <w:spacing w:val="-3"/>
          <w:u w:val="single" w:color="388500"/>
        </w:rPr>
        <w:t xml:space="preserve"> </w:t>
      </w:r>
      <w:r>
        <w:rPr>
          <w:color w:val="388500"/>
          <w:u w:val="single" w:color="388500"/>
        </w:rPr>
        <w:t>vacíos:</w:t>
      </w:r>
    </w:p>
    <w:p w14:paraId="180F7C0D" w14:textId="77777777" w:rsidR="008E43D2" w:rsidRDefault="00FD5FC0">
      <w:pPr>
        <w:pStyle w:val="Textoindependiente"/>
        <w:spacing w:line="224" w:lineRule="exact"/>
        <w:ind w:left="247"/>
        <w:jc w:val="both"/>
      </w:pPr>
      <w:r>
        <w:rPr>
          <w:color w:val="388500"/>
        </w:rPr>
        <w:t>Las</w:t>
      </w:r>
      <w:r>
        <w:rPr>
          <w:color w:val="388500"/>
          <w:spacing w:val="-7"/>
        </w:rPr>
        <w:t xml:space="preserve"> </w:t>
      </w:r>
      <w:r>
        <w:rPr>
          <w:color w:val="388500"/>
        </w:rPr>
        <w:t>tablas</w:t>
      </w:r>
      <w:r>
        <w:rPr>
          <w:color w:val="388500"/>
          <w:spacing w:val="-7"/>
        </w:rPr>
        <w:t xml:space="preserve"> </w:t>
      </w:r>
      <w:r>
        <w:rPr>
          <w:color w:val="388500"/>
        </w:rPr>
        <w:t>adyacentes,</w:t>
      </w:r>
      <w:r>
        <w:rPr>
          <w:color w:val="388500"/>
          <w:spacing w:val="-6"/>
        </w:rPr>
        <w:t xml:space="preserve"> </w:t>
      </w:r>
      <w:r>
        <w:rPr>
          <w:color w:val="388500"/>
        </w:rPr>
        <w:t>hipervínculos</w:t>
      </w:r>
      <w:r>
        <w:rPr>
          <w:color w:val="388500"/>
          <w:spacing w:val="-7"/>
        </w:rPr>
        <w:t xml:space="preserve"> </w:t>
      </w:r>
      <w:r>
        <w:rPr>
          <w:color w:val="388500"/>
        </w:rPr>
        <w:t>y</w:t>
      </w:r>
      <w:r>
        <w:rPr>
          <w:color w:val="388500"/>
          <w:spacing w:val="-3"/>
        </w:rPr>
        <w:t xml:space="preserve"> </w:t>
      </w:r>
      <w:r>
        <w:rPr>
          <w:color w:val="388500"/>
        </w:rPr>
        <w:t>criterios</w:t>
      </w:r>
      <w:r>
        <w:rPr>
          <w:color w:val="388500"/>
          <w:spacing w:val="-7"/>
        </w:rPr>
        <w:t xml:space="preserve"> </w:t>
      </w:r>
      <w:r>
        <w:rPr>
          <w:color w:val="388500"/>
        </w:rPr>
        <w:t>que</w:t>
      </w:r>
      <w:r>
        <w:rPr>
          <w:color w:val="388500"/>
          <w:spacing w:val="-6"/>
        </w:rPr>
        <w:t xml:space="preserve"> </w:t>
      </w:r>
      <w:r>
        <w:rPr>
          <w:color w:val="388500"/>
        </w:rPr>
        <w:t>se</w:t>
      </w:r>
      <w:r>
        <w:rPr>
          <w:color w:val="388500"/>
          <w:spacing w:val="-8"/>
        </w:rPr>
        <w:t xml:space="preserve"> </w:t>
      </w:r>
      <w:r>
        <w:rPr>
          <w:color w:val="388500"/>
        </w:rPr>
        <w:t>encuentran</w:t>
      </w:r>
      <w:r>
        <w:rPr>
          <w:color w:val="388500"/>
          <w:spacing w:val="-6"/>
        </w:rPr>
        <w:t xml:space="preserve"> </w:t>
      </w:r>
      <w:r>
        <w:rPr>
          <w:color w:val="388500"/>
        </w:rPr>
        <w:t>vacíos</w:t>
      </w:r>
      <w:r>
        <w:rPr>
          <w:color w:val="388500"/>
          <w:spacing w:val="-6"/>
        </w:rPr>
        <w:t xml:space="preserve"> </w:t>
      </w:r>
      <w:r>
        <w:rPr>
          <w:color w:val="388500"/>
        </w:rPr>
        <w:t>es</w:t>
      </w:r>
      <w:r>
        <w:rPr>
          <w:color w:val="388500"/>
          <w:spacing w:val="-5"/>
        </w:rPr>
        <w:t xml:space="preserve"> </w:t>
      </w:r>
      <w:r>
        <w:rPr>
          <w:color w:val="388500"/>
        </w:rPr>
        <w:t>porque</w:t>
      </w:r>
      <w:r>
        <w:rPr>
          <w:color w:val="388500"/>
          <w:spacing w:val="-6"/>
        </w:rPr>
        <w:t xml:space="preserve"> </w:t>
      </w:r>
      <w:r>
        <w:rPr>
          <w:color w:val="388500"/>
        </w:rPr>
        <w:t>no</w:t>
      </w:r>
      <w:r>
        <w:rPr>
          <w:color w:val="388500"/>
          <w:spacing w:val="-6"/>
        </w:rPr>
        <w:t xml:space="preserve"> </w:t>
      </w:r>
      <w:r>
        <w:rPr>
          <w:color w:val="388500"/>
        </w:rPr>
        <w:t>lo</w:t>
      </w:r>
      <w:r>
        <w:rPr>
          <w:color w:val="388500"/>
          <w:spacing w:val="2"/>
        </w:rPr>
        <w:t xml:space="preserve"> </w:t>
      </w:r>
      <w:r>
        <w:rPr>
          <w:color w:val="388500"/>
        </w:rPr>
        <w:t>requiere</w:t>
      </w:r>
      <w:r>
        <w:rPr>
          <w:color w:val="388500"/>
          <w:spacing w:val="-5"/>
        </w:rPr>
        <w:t xml:space="preserve"> </w:t>
      </w:r>
      <w:r>
        <w:rPr>
          <w:color w:val="388500"/>
        </w:rPr>
        <w:t>este</w:t>
      </w:r>
      <w:r>
        <w:rPr>
          <w:color w:val="388500"/>
          <w:spacing w:val="-5"/>
        </w:rPr>
        <w:t xml:space="preserve"> </w:t>
      </w:r>
      <w:r>
        <w:rPr>
          <w:color w:val="388500"/>
        </w:rPr>
        <w:t>procedimiento.</w:t>
      </w:r>
    </w:p>
    <w:p w14:paraId="2516AC6E" w14:textId="77777777" w:rsidR="008E43D2" w:rsidRDefault="00FD5FC0">
      <w:pPr>
        <w:spacing w:before="197" w:line="228" w:lineRule="auto"/>
        <w:ind w:left="247" w:right="536"/>
        <w:jc w:val="both"/>
        <w:rPr>
          <w:sz w:val="20"/>
        </w:rPr>
      </w:pPr>
      <w:r>
        <w:rPr>
          <w:rFonts w:ascii="Arial" w:hAnsi="Arial"/>
          <w:b/>
          <w:color w:val="FF0000"/>
          <w:sz w:val="20"/>
        </w:rPr>
        <w:t xml:space="preserve">Esta nota ya no será válida en ninguna de las fracciones </w:t>
      </w:r>
      <w:r>
        <w:rPr>
          <w:color w:val="388500"/>
          <w:sz w:val="20"/>
        </w:rPr>
        <w:t>(incluyendo fracciones 27 y 28) a partir de este segundo</w:t>
      </w:r>
      <w:r>
        <w:rPr>
          <w:color w:val="388500"/>
          <w:spacing w:val="1"/>
          <w:sz w:val="20"/>
        </w:rPr>
        <w:t xml:space="preserve"> </w:t>
      </w:r>
      <w:r>
        <w:rPr>
          <w:color w:val="388500"/>
          <w:sz w:val="20"/>
        </w:rPr>
        <w:t>trimestre, la Dependencia/Entidad tiene que verificar cual es la información que no se requisita y redactar su nota</w:t>
      </w:r>
      <w:r>
        <w:rPr>
          <w:color w:val="388500"/>
          <w:spacing w:val="1"/>
          <w:sz w:val="20"/>
        </w:rPr>
        <w:t xml:space="preserve"> </w:t>
      </w:r>
      <w:r>
        <w:rPr>
          <w:color w:val="388500"/>
          <w:sz w:val="20"/>
        </w:rPr>
        <w:t>específica para</w:t>
      </w:r>
      <w:r>
        <w:rPr>
          <w:color w:val="388500"/>
          <w:spacing w:val="-1"/>
          <w:sz w:val="20"/>
        </w:rPr>
        <w:t xml:space="preserve"> </w:t>
      </w:r>
      <w:r>
        <w:rPr>
          <w:color w:val="388500"/>
          <w:sz w:val="20"/>
        </w:rPr>
        <w:t>cada</w:t>
      </w:r>
      <w:r>
        <w:rPr>
          <w:color w:val="388500"/>
          <w:spacing w:val="-1"/>
          <w:sz w:val="20"/>
        </w:rPr>
        <w:t xml:space="preserve"> </w:t>
      </w:r>
      <w:r>
        <w:rPr>
          <w:color w:val="388500"/>
          <w:sz w:val="20"/>
        </w:rPr>
        <w:t>caso.</w:t>
      </w:r>
    </w:p>
    <w:p w14:paraId="71E1CA28" w14:textId="77777777" w:rsidR="008E43D2" w:rsidRDefault="008E43D2">
      <w:pPr>
        <w:pStyle w:val="Textoindependiente"/>
        <w:rPr>
          <w:sz w:val="22"/>
        </w:rPr>
      </w:pPr>
    </w:p>
    <w:p w14:paraId="7E154455" w14:textId="77777777" w:rsidR="008E43D2" w:rsidRDefault="00FD5FC0">
      <w:pPr>
        <w:pStyle w:val="Ttulo3"/>
        <w:spacing w:before="180" w:line="224" w:lineRule="exact"/>
      </w:pPr>
      <w:r>
        <w:rPr>
          <w:color w:val="FF0000"/>
        </w:rPr>
        <w:t>Fracción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II,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III</w:t>
      </w:r>
    </w:p>
    <w:p w14:paraId="10EB6EFD" w14:textId="77777777" w:rsidR="008E43D2" w:rsidRDefault="00FD5FC0">
      <w:pPr>
        <w:pStyle w:val="Textoindependiente"/>
        <w:spacing w:before="3" w:line="228" w:lineRule="auto"/>
        <w:ind w:left="249" w:right="537"/>
        <w:jc w:val="both"/>
      </w:pPr>
      <w:r>
        <w:rPr>
          <w:color w:val="FF0000"/>
        </w:rPr>
        <w:t>Referente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estructuras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orgánicas,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manuales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organización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y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procedimientos,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solamente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podrá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colocar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información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debidamente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validada.</w:t>
      </w:r>
    </w:p>
    <w:p w14:paraId="330D87FF" w14:textId="77777777" w:rsidR="008E43D2" w:rsidRDefault="008E43D2">
      <w:pPr>
        <w:pStyle w:val="Textoindependiente"/>
        <w:spacing w:before="2"/>
        <w:rPr>
          <w:sz w:val="18"/>
        </w:rPr>
      </w:pPr>
    </w:p>
    <w:p w14:paraId="2927224C" w14:textId="77777777" w:rsidR="008E43D2" w:rsidRDefault="00FD5FC0">
      <w:pPr>
        <w:pStyle w:val="Ttulo3"/>
      </w:pPr>
      <w:r>
        <w:rPr>
          <w:color w:val="FF0000"/>
        </w:rPr>
        <w:t>Fracción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XI</w:t>
      </w:r>
    </w:p>
    <w:p w14:paraId="5D5B7D39" w14:textId="77777777" w:rsidR="008E43D2" w:rsidRDefault="008E43D2">
      <w:pPr>
        <w:pStyle w:val="Textoindependiente"/>
        <w:spacing w:before="9"/>
        <w:rPr>
          <w:rFonts w:ascii="Arial"/>
          <w:b/>
          <w:sz w:val="18"/>
        </w:rPr>
      </w:pPr>
    </w:p>
    <w:p w14:paraId="19DFD5B7" w14:textId="77777777" w:rsidR="008E43D2" w:rsidRDefault="00FD5FC0">
      <w:pPr>
        <w:pStyle w:val="Textoindependiente"/>
        <w:spacing w:line="228" w:lineRule="auto"/>
        <w:ind w:left="249" w:right="532"/>
        <w:jc w:val="both"/>
      </w:pPr>
      <w:r>
        <w:rPr>
          <w:color w:val="FF0000"/>
        </w:rPr>
        <w:t>Para este periodo se hace de su conocimiento que la información correspondiente a contratos del ejercicio 2023 ya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obra con sus enlaces administrativos, motivo por el cuál deberá verificar su fracción y actualizarla. Plazo para tención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más tardar el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04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octubre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2024.</w:t>
      </w:r>
    </w:p>
    <w:p w14:paraId="3B16976F" w14:textId="77777777" w:rsidR="008E43D2" w:rsidRDefault="008E43D2">
      <w:pPr>
        <w:pStyle w:val="Textoindependiente"/>
        <w:rPr>
          <w:sz w:val="19"/>
        </w:rPr>
      </w:pPr>
    </w:p>
    <w:p w14:paraId="6CBC61E0" w14:textId="77777777" w:rsidR="008E43D2" w:rsidRDefault="00FD5FC0">
      <w:pPr>
        <w:pStyle w:val="Textoindependiente"/>
        <w:spacing w:line="228" w:lineRule="auto"/>
        <w:ind w:left="249" w:right="545"/>
        <w:jc w:val="both"/>
      </w:pPr>
      <w:r>
        <w:rPr>
          <w:color w:val="FF0000"/>
        </w:rPr>
        <w:t>Derivado de solicitudes de acceso a la información que recientemente han llegado donde solicitan los contratos, es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importante sus áreas administrativas den seguimiento oportuno para concluir el proceso a la brevedad posible, con la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inten</w:t>
      </w:r>
      <w:r>
        <w:rPr>
          <w:color w:val="FF0000"/>
        </w:rPr>
        <w:t>ción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contar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con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la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información.</w:t>
      </w:r>
    </w:p>
    <w:p w14:paraId="1203C570" w14:textId="77777777" w:rsidR="008E43D2" w:rsidRDefault="008E43D2">
      <w:pPr>
        <w:pStyle w:val="Textoindependiente"/>
        <w:spacing w:before="2"/>
        <w:rPr>
          <w:sz w:val="18"/>
        </w:rPr>
      </w:pPr>
    </w:p>
    <w:p w14:paraId="35BA254B" w14:textId="77777777" w:rsidR="008E43D2" w:rsidRDefault="00FD5FC0">
      <w:pPr>
        <w:pStyle w:val="Ttulo3"/>
      </w:pPr>
      <w:r>
        <w:rPr>
          <w:color w:val="388500"/>
        </w:rPr>
        <w:t>Fracciones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XXVII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y</w:t>
      </w:r>
      <w:r>
        <w:rPr>
          <w:color w:val="388500"/>
          <w:spacing w:val="-1"/>
        </w:rPr>
        <w:t xml:space="preserve"> </w:t>
      </w:r>
      <w:r>
        <w:rPr>
          <w:color w:val="388500"/>
        </w:rPr>
        <w:t>XXVIII</w:t>
      </w:r>
    </w:p>
    <w:p w14:paraId="41356C49" w14:textId="77777777" w:rsidR="008E43D2" w:rsidRDefault="008E43D2">
      <w:pPr>
        <w:pStyle w:val="Textoindependiente"/>
        <w:spacing w:before="9"/>
        <w:rPr>
          <w:rFonts w:ascii="Arial"/>
          <w:b/>
          <w:sz w:val="18"/>
        </w:rPr>
      </w:pPr>
    </w:p>
    <w:p w14:paraId="398815A5" w14:textId="77777777" w:rsidR="008E43D2" w:rsidRDefault="00FD5FC0">
      <w:pPr>
        <w:pStyle w:val="Textoindependiente"/>
        <w:spacing w:line="228" w:lineRule="auto"/>
        <w:ind w:left="249" w:right="531"/>
        <w:jc w:val="both"/>
      </w:pPr>
      <w:r>
        <w:rPr>
          <w:color w:val="388500"/>
        </w:rPr>
        <w:t>Criterio Persona(s) beneficiaria(s) final(es) se debe cuidar que se atienda conforme a lo establecido en el Acuerdo</w:t>
      </w:r>
      <w:r>
        <w:rPr>
          <w:color w:val="388500"/>
          <w:spacing w:val="1"/>
        </w:rPr>
        <w:t xml:space="preserve"> </w:t>
      </w:r>
      <w:r>
        <w:rPr>
          <w:color w:val="388500"/>
        </w:rPr>
        <w:t>mediante el cual el Comité Coordinador del Sistema Nacional Anticorrupción emite el Análisis para la Identificación y</w:t>
      </w:r>
      <w:r>
        <w:rPr>
          <w:color w:val="388500"/>
          <w:spacing w:val="1"/>
        </w:rPr>
        <w:t xml:space="preserve"> </w:t>
      </w:r>
      <w:r>
        <w:rPr>
          <w:color w:val="388500"/>
          <w:w w:val="95"/>
        </w:rPr>
        <w:t>Transparencia del Bene</w:t>
      </w:r>
      <w:r>
        <w:rPr>
          <w:color w:val="388500"/>
          <w:w w:val="95"/>
        </w:rPr>
        <w:t xml:space="preserve">ficiario Final en México. Sólo es aplicable para actos jurídicos celebrados u otorgados a </w:t>
      </w:r>
      <w:r>
        <w:rPr>
          <w:rFonts w:ascii="Arial" w:hAnsi="Arial"/>
          <w:b/>
          <w:color w:val="FF0000"/>
          <w:w w:val="95"/>
        </w:rPr>
        <w:t>persona</w:t>
      </w:r>
      <w:r>
        <w:rPr>
          <w:rFonts w:ascii="Arial" w:hAnsi="Arial"/>
          <w:b/>
          <w:color w:val="FF0000"/>
          <w:spacing w:val="1"/>
          <w:w w:val="95"/>
        </w:rPr>
        <w:t xml:space="preserve"> </w:t>
      </w:r>
      <w:r>
        <w:rPr>
          <w:rFonts w:ascii="Arial" w:hAnsi="Arial"/>
          <w:b/>
          <w:color w:val="FF0000"/>
        </w:rPr>
        <w:t>moral</w:t>
      </w:r>
      <w:r>
        <w:rPr>
          <w:color w:val="FF0000"/>
        </w:rPr>
        <w:t>,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y</w:t>
      </w:r>
      <w:r>
        <w:rPr>
          <w:color w:val="FF0000"/>
          <w:spacing w:val="2"/>
        </w:rPr>
        <w:t xml:space="preserve"> </w:t>
      </w:r>
      <w:r>
        <w:rPr>
          <w:color w:val="FF0000"/>
        </w:rPr>
        <w:t>los beneficiarios finales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no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pueden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ser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servidores públicos.</w:t>
      </w:r>
    </w:p>
    <w:p w14:paraId="34B32EB6" w14:textId="77777777" w:rsidR="008E43D2" w:rsidRDefault="008E43D2">
      <w:pPr>
        <w:pStyle w:val="Textoindependiente"/>
        <w:spacing w:before="2"/>
        <w:rPr>
          <w:sz w:val="18"/>
        </w:rPr>
      </w:pPr>
    </w:p>
    <w:p w14:paraId="5913D8CD" w14:textId="77777777" w:rsidR="008E43D2" w:rsidRDefault="00FD5FC0">
      <w:pPr>
        <w:pStyle w:val="Ttulo3"/>
      </w:pPr>
      <w:r>
        <w:rPr>
          <w:color w:val="FF0000"/>
        </w:rPr>
        <w:t>Fracción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XXVIII</w:t>
      </w:r>
    </w:p>
    <w:p w14:paraId="697124C2" w14:textId="77777777" w:rsidR="008E43D2" w:rsidRDefault="008E43D2">
      <w:pPr>
        <w:pStyle w:val="Textoindependiente"/>
        <w:spacing w:before="9"/>
        <w:rPr>
          <w:rFonts w:ascii="Arial"/>
          <w:b/>
          <w:sz w:val="18"/>
        </w:rPr>
      </w:pPr>
    </w:p>
    <w:p w14:paraId="349C2315" w14:textId="77777777" w:rsidR="008E43D2" w:rsidRDefault="00FD5FC0">
      <w:pPr>
        <w:pStyle w:val="Textoindependiente"/>
        <w:spacing w:line="228" w:lineRule="auto"/>
        <w:ind w:left="249" w:right="535"/>
        <w:jc w:val="both"/>
      </w:pPr>
      <w:r>
        <w:rPr>
          <w:color w:val="FF0000"/>
        </w:rPr>
        <w:t>A partir de este tercer trimestre 2024 se realizarán trabajos para actualizar la información referente a Procedimientos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Contratación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que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ejecutaron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través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del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Comité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Adquisiciones,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Arrendamientos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y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Servicios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del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Sector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Público</w:t>
      </w:r>
      <w:r>
        <w:rPr>
          <w:color w:val="FF0000"/>
          <w:spacing w:val="-53"/>
        </w:rPr>
        <w:t xml:space="preserve"> </w:t>
      </w:r>
      <w:r>
        <w:rPr>
          <w:color w:val="FF0000"/>
        </w:rPr>
        <w:t>del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Poder Ejecutivo,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como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continuación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indica:</w:t>
      </w:r>
    </w:p>
    <w:p w14:paraId="64FAB917" w14:textId="77777777" w:rsidR="008E43D2" w:rsidRDefault="008E43D2">
      <w:pPr>
        <w:pStyle w:val="Textoindependiente"/>
        <w:rPr>
          <w:sz w:val="19"/>
        </w:rPr>
      </w:pPr>
    </w:p>
    <w:p w14:paraId="019B86BE" w14:textId="77777777" w:rsidR="008E43D2" w:rsidRDefault="00FD5FC0">
      <w:pPr>
        <w:pStyle w:val="Prrafodelista"/>
        <w:numPr>
          <w:ilvl w:val="0"/>
          <w:numId w:val="1"/>
        </w:numPr>
        <w:tabs>
          <w:tab w:val="left" w:pos="468"/>
        </w:tabs>
        <w:spacing w:line="228" w:lineRule="auto"/>
        <w:ind w:right="543" w:firstLine="0"/>
        <w:jc w:val="both"/>
        <w:rPr>
          <w:sz w:val="20"/>
        </w:rPr>
      </w:pPr>
      <w:r>
        <w:rPr>
          <w:color w:val="FF0000"/>
          <w:sz w:val="20"/>
        </w:rPr>
        <w:t>Se</w:t>
      </w:r>
      <w:r>
        <w:rPr>
          <w:color w:val="FF0000"/>
          <w:spacing w:val="-6"/>
          <w:sz w:val="20"/>
        </w:rPr>
        <w:t xml:space="preserve"> </w:t>
      </w:r>
      <w:proofErr w:type="gramStart"/>
      <w:r>
        <w:rPr>
          <w:color w:val="FF0000"/>
          <w:sz w:val="20"/>
        </w:rPr>
        <w:t>les</w:t>
      </w:r>
      <w:proofErr w:type="gramEnd"/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enviará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el</w:t>
      </w:r>
      <w:r>
        <w:rPr>
          <w:color w:val="FF0000"/>
          <w:spacing w:val="-7"/>
          <w:sz w:val="20"/>
        </w:rPr>
        <w:t xml:space="preserve"> </w:t>
      </w:r>
      <w:r>
        <w:rPr>
          <w:color w:val="FF0000"/>
          <w:sz w:val="20"/>
        </w:rPr>
        <w:t>formato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correspondiente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al</w:t>
      </w:r>
      <w:r>
        <w:rPr>
          <w:color w:val="FF0000"/>
          <w:spacing w:val="-9"/>
          <w:sz w:val="20"/>
        </w:rPr>
        <w:t xml:space="preserve"> </w:t>
      </w:r>
      <w:r>
        <w:rPr>
          <w:color w:val="FF0000"/>
          <w:sz w:val="20"/>
        </w:rPr>
        <w:t>segundo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trimestre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2024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reportado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por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la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Dirección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General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de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Compras</w:t>
      </w:r>
      <w:r>
        <w:rPr>
          <w:color w:val="FF0000"/>
          <w:spacing w:val="-53"/>
          <w:sz w:val="20"/>
        </w:rPr>
        <w:t xml:space="preserve"> </w:t>
      </w:r>
      <w:r>
        <w:rPr>
          <w:color w:val="FF0000"/>
          <w:sz w:val="20"/>
        </w:rPr>
        <w:t>Públicas</w:t>
      </w:r>
      <w:r>
        <w:rPr>
          <w:color w:val="FF0000"/>
          <w:spacing w:val="1"/>
          <w:sz w:val="20"/>
        </w:rPr>
        <w:t xml:space="preserve"> </w:t>
      </w:r>
      <w:r>
        <w:rPr>
          <w:color w:val="FF0000"/>
          <w:sz w:val="20"/>
        </w:rPr>
        <w:t>de</w:t>
      </w:r>
      <w:r>
        <w:rPr>
          <w:color w:val="FF0000"/>
          <w:spacing w:val="1"/>
          <w:sz w:val="20"/>
        </w:rPr>
        <w:t xml:space="preserve"> </w:t>
      </w:r>
      <w:r>
        <w:rPr>
          <w:color w:val="FF0000"/>
          <w:sz w:val="20"/>
        </w:rPr>
        <w:t>la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Oficialía</w:t>
      </w:r>
      <w:r>
        <w:rPr>
          <w:color w:val="FF0000"/>
          <w:spacing w:val="1"/>
          <w:sz w:val="20"/>
        </w:rPr>
        <w:t xml:space="preserve"> </w:t>
      </w:r>
      <w:r>
        <w:rPr>
          <w:color w:val="FF0000"/>
          <w:sz w:val="20"/>
        </w:rPr>
        <w:t>Mayor,</w:t>
      </w:r>
    </w:p>
    <w:p w14:paraId="468CE344" w14:textId="77777777" w:rsidR="008E43D2" w:rsidRDefault="00FD5FC0">
      <w:pPr>
        <w:pStyle w:val="Prrafodelista"/>
        <w:numPr>
          <w:ilvl w:val="0"/>
          <w:numId w:val="1"/>
        </w:numPr>
        <w:tabs>
          <w:tab w:val="left" w:pos="488"/>
        </w:tabs>
        <w:spacing w:before="2" w:line="228" w:lineRule="auto"/>
        <w:ind w:right="534" w:firstLine="0"/>
        <w:jc w:val="both"/>
        <w:rPr>
          <w:sz w:val="20"/>
        </w:rPr>
      </w:pPr>
      <w:r>
        <w:rPr>
          <w:color w:val="FF0000"/>
          <w:sz w:val="20"/>
        </w:rPr>
        <w:t xml:space="preserve">El área generadora de información que corresponda en la Dependencia / Entidad </w:t>
      </w:r>
      <w:r>
        <w:rPr>
          <w:rFonts w:ascii="Arial" w:hAnsi="Arial"/>
          <w:b/>
          <w:color w:val="FF0000"/>
          <w:sz w:val="20"/>
        </w:rPr>
        <w:t xml:space="preserve">únicamente </w:t>
      </w:r>
      <w:r>
        <w:rPr>
          <w:color w:val="FF0000"/>
          <w:sz w:val="20"/>
        </w:rPr>
        <w:t>complementará el</w:t>
      </w:r>
      <w:r>
        <w:rPr>
          <w:color w:val="FF0000"/>
          <w:spacing w:val="1"/>
          <w:sz w:val="20"/>
        </w:rPr>
        <w:t xml:space="preserve"> </w:t>
      </w:r>
      <w:r>
        <w:rPr>
          <w:color w:val="FF0000"/>
          <w:sz w:val="20"/>
        </w:rPr>
        <w:t>formato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con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la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información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faltante</w:t>
      </w:r>
      <w:r>
        <w:rPr>
          <w:color w:val="FF0000"/>
          <w:spacing w:val="-7"/>
          <w:sz w:val="20"/>
        </w:rPr>
        <w:t xml:space="preserve"> </w:t>
      </w:r>
      <w:r>
        <w:rPr>
          <w:color w:val="FF0000"/>
          <w:sz w:val="20"/>
        </w:rPr>
        <w:t>y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que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obra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en</w:t>
      </w:r>
      <w:r>
        <w:rPr>
          <w:color w:val="FF0000"/>
          <w:spacing w:val="-7"/>
          <w:sz w:val="20"/>
        </w:rPr>
        <w:t xml:space="preserve"> </w:t>
      </w:r>
      <w:r>
        <w:rPr>
          <w:color w:val="FF0000"/>
          <w:sz w:val="20"/>
        </w:rPr>
        <w:t>su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expediente.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(Documentación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comprobatoria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del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gasto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como</w:t>
      </w:r>
      <w:r>
        <w:rPr>
          <w:color w:val="FF0000"/>
          <w:spacing w:val="-8"/>
          <w:sz w:val="20"/>
        </w:rPr>
        <w:t xml:space="preserve"> </w:t>
      </w:r>
      <w:r>
        <w:rPr>
          <w:color w:val="FF0000"/>
          <w:sz w:val="20"/>
        </w:rPr>
        <w:t>puede</w:t>
      </w:r>
      <w:r>
        <w:rPr>
          <w:color w:val="FF0000"/>
          <w:spacing w:val="-53"/>
          <w:sz w:val="20"/>
        </w:rPr>
        <w:t xml:space="preserve"> </w:t>
      </w:r>
      <w:r>
        <w:rPr>
          <w:color w:val="FF0000"/>
          <w:sz w:val="20"/>
        </w:rPr>
        <w:t>ser contrato, factura, contratos mo</w:t>
      </w:r>
      <w:r>
        <w:rPr>
          <w:color w:val="FF0000"/>
          <w:sz w:val="20"/>
        </w:rPr>
        <w:t xml:space="preserve">dificatorios, garantías, avances físico-financieros, </w:t>
      </w:r>
      <w:proofErr w:type="spellStart"/>
      <w:r>
        <w:rPr>
          <w:color w:val="FF0000"/>
          <w:sz w:val="20"/>
        </w:rPr>
        <w:t>etc</w:t>
      </w:r>
      <w:proofErr w:type="spellEnd"/>
      <w:r>
        <w:rPr>
          <w:color w:val="FF0000"/>
          <w:sz w:val="20"/>
        </w:rPr>
        <w:t>) marcando con color toda</w:t>
      </w:r>
      <w:r>
        <w:rPr>
          <w:color w:val="FF0000"/>
          <w:spacing w:val="1"/>
          <w:sz w:val="20"/>
        </w:rPr>
        <w:t xml:space="preserve"> </w:t>
      </w:r>
      <w:r>
        <w:rPr>
          <w:color w:val="FF0000"/>
          <w:sz w:val="20"/>
        </w:rPr>
        <w:t>aquella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información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que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complementa,</w:t>
      </w:r>
    </w:p>
    <w:p w14:paraId="25F7830B" w14:textId="77777777" w:rsidR="008E43D2" w:rsidRDefault="00FD5FC0">
      <w:pPr>
        <w:pStyle w:val="Prrafodelista"/>
        <w:numPr>
          <w:ilvl w:val="0"/>
          <w:numId w:val="1"/>
        </w:numPr>
        <w:tabs>
          <w:tab w:val="left" w:pos="480"/>
        </w:tabs>
        <w:spacing w:before="1" w:line="228" w:lineRule="auto"/>
        <w:ind w:right="534" w:firstLine="0"/>
        <w:jc w:val="both"/>
        <w:rPr>
          <w:sz w:val="20"/>
        </w:rPr>
      </w:pPr>
      <w:r>
        <w:rPr>
          <w:rFonts w:ascii="Arial" w:hAnsi="Arial"/>
          <w:b/>
          <w:color w:val="FF0000"/>
          <w:sz w:val="20"/>
        </w:rPr>
        <w:t>El criterio Área(s) responsable(s) que genera(n), posee(n), publica(n) y actualizan la información</w:t>
      </w:r>
      <w:r>
        <w:rPr>
          <w:color w:val="FF0000"/>
          <w:sz w:val="20"/>
        </w:rPr>
        <w:t>, contendrá</w:t>
      </w:r>
      <w:r>
        <w:rPr>
          <w:color w:val="FF0000"/>
          <w:spacing w:val="1"/>
          <w:sz w:val="20"/>
        </w:rPr>
        <w:t xml:space="preserve"> </w:t>
      </w:r>
      <w:r>
        <w:rPr>
          <w:color w:val="FF0000"/>
          <w:sz w:val="20"/>
        </w:rPr>
        <w:t>tanto a la Dirección Genera</w:t>
      </w:r>
      <w:r>
        <w:rPr>
          <w:color w:val="FF0000"/>
          <w:sz w:val="20"/>
        </w:rPr>
        <w:t>l de Compras Públicas (OM), como al área generadora de la Dependencia / Entidad que</w:t>
      </w:r>
      <w:r>
        <w:rPr>
          <w:color w:val="FF0000"/>
          <w:spacing w:val="1"/>
          <w:sz w:val="20"/>
        </w:rPr>
        <w:t xml:space="preserve"> </w:t>
      </w:r>
      <w:r>
        <w:rPr>
          <w:color w:val="FF0000"/>
          <w:sz w:val="20"/>
        </w:rPr>
        <w:t>corresponda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con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sus SIGLAS,</w:t>
      </w:r>
    </w:p>
    <w:p w14:paraId="236B0C0C" w14:textId="77777777" w:rsidR="008E43D2" w:rsidRDefault="00FD5FC0">
      <w:pPr>
        <w:pStyle w:val="Prrafodelista"/>
        <w:numPr>
          <w:ilvl w:val="0"/>
          <w:numId w:val="1"/>
        </w:numPr>
        <w:tabs>
          <w:tab w:val="left" w:pos="471"/>
        </w:tabs>
        <w:spacing w:line="228" w:lineRule="auto"/>
        <w:ind w:right="534" w:firstLine="0"/>
        <w:jc w:val="both"/>
        <w:rPr>
          <w:sz w:val="20"/>
        </w:rPr>
      </w:pPr>
      <w:r>
        <w:rPr>
          <w:rFonts w:ascii="Arial" w:hAnsi="Arial"/>
          <w:b/>
          <w:color w:val="FF0000"/>
          <w:sz w:val="20"/>
        </w:rPr>
        <w:t>El</w:t>
      </w:r>
      <w:r>
        <w:rPr>
          <w:rFonts w:ascii="Arial" w:hAnsi="Arial"/>
          <w:b/>
          <w:color w:val="FF0000"/>
          <w:spacing w:val="-3"/>
          <w:sz w:val="20"/>
        </w:rPr>
        <w:t xml:space="preserve"> </w:t>
      </w:r>
      <w:r>
        <w:rPr>
          <w:rFonts w:ascii="Arial" w:hAnsi="Arial"/>
          <w:b/>
          <w:color w:val="FF0000"/>
          <w:sz w:val="20"/>
        </w:rPr>
        <w:t>criterio</w:t>
      </w:r>
      <w:r>
        <w:rPr>
          <w:rFonts w:ascii="Arial" w:hAnsi="Arial"/>
          <w:b/>
          <w:color w:val="FF0000"/>
          <w:spacing w:val="-3"/>
          <w:sz w:val="20"/>
        </w:rPr>
        <w:t xml:space="preserve"> </w:t>
      </w:r>
      <w:r>
        <w:rPr>
          <w:rFonts w:ascii="Arial" w:hAnsi="Arial"/>
          <w:b/>
          <w:color w:val="FF0000"/>
          <w:sz w:val="20"/>
        </w:rPr>
        <w:t>Nota</w:t>
      </w:r>
      <w:r>
        <w:rPr>
          <w:color w:val="FF0000"/>
          <w:sz w:val="20"/>
        </w:rPr>
        <w:t>.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Contendrá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nota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por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parte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de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la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Dirección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General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de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Compras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Públicas</w:t>
      </w:r>
      <w:r>
        <w:rPr>
          <w:color w:val="FF0000"/>
          <w:spacing w:val="1"/>
          <w:sz w:val="20"/>
        </w:rPr>
        <w:t xml:space="preserve"> </w:t>
      </w:r>
      <w:r>
        <w:rPr>
          <w:color w:val="FF0000"/>
          <w:sz w:val="20"/>
        </w:rPr>
        <w:t>en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la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que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se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justificará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con</w:t>
      </w:r>
      <w:r>
        <w:rPr>
          <w:color w:val="FF0000"/>
          <w:spacing w:val="-53"/>
          <w:sz w:val="20"/>
        </w:rPr>
        <w:t xml:space="preserve"> </w:t>
      </w:r>
      <w:r>
        <w:rPr>
          <w:color w:val="FF0000"/>
          <w:sz w:val="20"/>
        </w:rPr>
        <w:t>fundamento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hasta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donde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le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corresponde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en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ámbito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de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sus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atribuciones</w:t>
      </w:r>
      <w:r>
        <w:rPr>
          <w:color w:val="FF0000"/>
          <w:spacing w:val="-4"/>
          <w:sz w:val="20"/>
        </w:rPr>
        <w:t xml:space="preserve"> </w:t>
      </w:r>
      <w:r>
        <w:rPr>
          <w:color w:val="FF0000"/>
          <w:sz w:val="20"/>
        </w:rPr>
        <w:t>la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información.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En</w:t>
      </w:r>
      <w:r>
        <w:rPr>
          <w:color w:val="FF0000"/>
          <w:spacing w:val="-5"/>
          <w:sz w:val="20"/>
        </w:rPr>
        <w:t xml:space="preserve"> </w:t>
      </w:r>
      <w:r>
        <w:rPr>
          <w:color w:val="FF0000"/>
          <w:sz w:val="20"/>
        </w:rPr>
        <w:t>caso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de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que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la</w:t>
      </w:r>
      <w:r>
        <w:rPr>
          <w:color w:val="FF0000"/>
          <w:spacing w:val="-6"/>
          <w:sz w:val="20"/>
        </w:rPr>
        <w:t xml:space="preserve"> </w:t>
      </w:r>
      <w:r>
        <w:rPr>
          <w:color w:val="FF0000"/>
          <w:sz w:val="20"/>
        </w:rPr>
        <w:t>Dependencia</w:t>
      </w:r>
    </w:p>
    <w:p w14:paraId="5CB9F409" w14:textId="77777777" w:rsidR="008E43D2" w:rsidRDefault="00FD5FC0">
      <w:pPr>
        <w:pStyle w:val="Textoindependiente"/>
        <w:spacing w:line="228" w:lineRule="auto"/>
        <w:ind w:left="249" w:right="537"/>
        <w:jc w:val="both"/>
      </w:pPr>
      <w:r>
        <w:rPr>
          <w:color w:val="FF0000"/>
        </w:rPr>
        <w:t xml:space="preserve">/ Entidad no cuente con la información que soliciten los criterios deberá </w:t>
      </w:r>
      <w:r>
        <w:rPr>
          <w:rFonts w:ascii="Arial" w:hAnsi="Arial"/>
          <w:b/>
          <w:color w:val="FF0000"/>
        </w:rPr>
        <w:t xml:space="preserve">adicionar </w:t>
      </w:r>
      <w:r>
        <w:rPr>
          <w:color w:val="FF0000"/>
        </w:rPr>
        <w:t>su propia justificación debidamente</w:t>
      </w:r>
      <w:r>
        <w:rPr>
          <w:color w:val="FF0000"/>
          <w:spacing w:val="-53"/>
        </w:rPr>
        <w:t xml:space="preserve"> </w:t>
      </w:r>
      <w:r>
        <w:rPr>
          <w:color w:val="FF0000"/>
        </w:rPr>
        <w:t>fundada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y</w:t>
      </w:r>
      <w:r>
        <w:rPr>
          <w:color w:val="FF0000"/>
          <w:spacing w:val="2"/>
        </w:rPr>
        <w:t xml:space="preserve"> </w:t>
      </w:r>
      <w:r>
        <w:rPr>
          <w:color w:val="FF0000"/>
        </w:rPr>
        <w:t>motivada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refiriendo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el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nombre</w:t>
      </w:r>
      <w:r>
        <w:rPr>
          <w:color w:val="FF0000"/>
          <w:spacing w:val="2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la Dependencia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/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Entidad.</w:t>
      </w:r>
    </w:p>
    <w:p w14:paraId="64D3E8A4" w14:textId="77777777" w:rsidR="008E43D2" w:rsidRDefault="00FD5FC0">
      <w:pPr>
        <w:pStyle w:val="Prrafodelista"/>
        <w:numPr>
          <w:ilvl w:val="0"/>
          <w:numId w:val="1"/>
        </w:numPr>
        <w:tabs>
          <w:tab w:val="left" w:pos="471"/>
        </w:tabs>
        <w:spacing w:line="220" w:lineRule="exact"/>
        <w:ind w:left="470" w:hanging="222"/>
        <w:jc w:val="both"/>
        <w:rPr>
          <w:sz w:val="20"/>
        </w:rPr>
      </w:pPr>
      <w:r>
        <w:rPr>
          <w:color w:val="FF0000"/>
          <w:sz w:val="20"/>
        </w:rPr>
        <w:t>Enviar el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formato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actualizado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a esta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Unidad.</w:t>
      </w:r>
      <w:r>
        <w:rPr>
          <w:color w:val="FF0000"/>
          <w:spacing w:val="3"/>
          <w:sz w:val="20"/>
        </w:rPr>
        <w:t xml:space="preserve"> </w:t>
      </w:r>
      <w:r>
        <w:rPr>
          <w:color w:val="FF0000"/>
          <w:sz w:val="20"/>
        </w:rPr>
        <w:t>El</w:t>
      </w:r>
      <w:r>
        <w:rPr>
          <w:color w:val="FF0000"/>
          <w:spacing w:val="-3"/>
          <w:sz w:val="20"/>
        </w:rPr>
        <w:t xml:space="preserve"> </w:t>
      </w:r>
      <w:r>
        <w:rPr>
          <w:color w:val="FF0000"/>
          <w:sz w:val="20"/>
        </w:rPr>
        <w:t>plazo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de atención será del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7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al</w:t>
      </w:r>
      <w:r>
        <w:rPr>
          <w:color w:val="FF0000"/>
          <w:spacing w:val="-1"/>
          <w:sz w:val="20"/>
        </w:rPr>
        <w:t xml:space="preserve"> </w:t>
      </w:r>
      <w:r>
        <w:rPr>
          <w:color w:val="FF0000"/>
          <w:sz w:val="20"/>
        </w:rPr>
        <w:t>11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de</w:t>
      </w:r>
      <w:r>
        <w:rPr>
          <w:color w:val="FF0000"/>
          <w:spacing w:val="-2"/>
          <w:sz w:val="20"/>
        </w:rPr>
        <w:t xml:space="preserve"> </w:t>
      </w:r>
      <w:r>
        <w:rPr>
          <w:color w:val="FF0000"/>
          <w:sz w:val="20"/>
        </w:rPr>
        <w:t>octubre.</w:t>
      </w:r>
    </w:p>
    <w:p w14:paraId="3090C095" w14:textId="77777777" w:rsidR="008E43D2" w:rsidRDefault="008E43D2">
      <w:pPr>
        <w:spacing w:line="220" w:lineRule="exact"/>
        <w:jc w:val="both"/>
        <w:rPr>
          <w:sz w:val="20"/>
        </w:rPr>
        <w:sectPr w:rsidR="008E43D2">
          <w:pgSz w:w="12240" w:h="15840"/>
          <w:pgMar w:top="1820" w:right="360" w:bottom="1200" w:left="600" w:header="1085" w:footer="1001" w:gutter="0"/>
          <w:cols w:space="720"/>
        </w:sectPr>
      </w:pPr>
    </w:p>
    <w:p w14:paraId="3C38E846" w14:textId="77777777" w:rsidR="008E43D2" w:rsidRDefault="008E43D2">
      <w:pPr>
        <w:pStyle w:val="Textoindependiente"/>
      </w:pPr>
    </w:p>
    <w:p w14:paraId="6E339E98" w14:textId="77777777" w:rsidR="008E43D2" w:rsidRDefault="008E43D2">
      <w:pPr>
        <w:pStyle w:val="Textoindependiente"/>
        <w:spacing w:before="10"/>
        <w:rPr>
          <w:sz w:val="22"/>
        </w:rPr>
      </w:pPr>
    </w:p>
    <w:p w14:paraId="4D580CE7" w14:textId="77777777" w:rsidR="008E43D2" w:rsidRDefault="00FD5FC0">
      <w:pPr>
        <w:pStyle w:val="Textoindependiente"/>
        <w:spacing w:line="228" w:lineRule="auto"/>
        <w:ind w:left="249" w:right="532"/>
        <w:jc w:val="both"/>
      </w:pPr>
      <w:r>
        <w:rPr>
          <w:color w:val="FF0000"/>
        </w:rPr>
        <w:t>POR NINGÚN MOTIVO PODRÁ ELIMINAR REGISTROS O ALTERAR LA INFORMACIÓN QUE YA PRESENTA LA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DIRECCIÓN GENERAL DE COMPRAS PÚBLICAS, TODA VEZ QUE YA ES INFORMACIÓN QUE SE ENCUENTRA</w:t>
      </w:r>
      <w:r>
        <w:rPr>
          <w:color w:val="FF0000"/>
          <w:spacing w:val="1"/>
        </w:rPr>
        <w:t xml:space="preserve"> </w:t>
      </w:r>
      <w:r>
        <w:rPr>
          <w:color w:val="FF0000"/>
        </w:rPr>
        <w:t>PÚBLICA.</w:t>
      </w:r>
    </w:p>
    <w:p w14:paraId="45F3D21C" w14:textId="77777777" w:rsidR="008E43D2" w:rsidRDefault="008E43D2">
      <w:pPr>
        <w:pStyle w:val="Textoindependiente"/>
        <w:spacing w:before="2"/>
        <w:rPr>
          <w:sz w:val="18"/>
        </w:rPr>
      </w:pPr>
    </w:p>
    <w:p w14:paraId="35D04DFF" w14:textId="77777777" w:rsidR="008E43D2" w:rsidRDefault="00FD5FC0">
      <w:pPr>
        <w:pStyle w:val="Textoindependiente"/>
        <w:ind w:left="249"/>
      </w:pPr>
      <w:r>
        <w:rPr>
          <w:color w:val="FF0000"/>
          <w:w w:val="95"/>
        </w:rPr>
        <w:t>Después</w:t>
      </w:r>
      <w:r>
        <w:rPr>
          <w:color w:val="FF0000"/>
          <w:spacing w:val="18"/>
          <w:w w:val="95"/>
        </w:rPr>
        <w:t xml:space="preserve"> </w:t>
      </w:r>
      <w:r>
        <w:rPr>
          <w:color w:val="FF0000"/>
          <w:w w:val="95"/>
        </w:rPr>
        <w:t>de</w:t>
      </w:r>
      <w:r>
        <w:rPr>
          <w:color w:val="FF0000"/>
          <w:spacing w:val="16"/>
          <w:w w:val="95"/>
        </w:rPr>
        <w:t xml:space="preserve"> </w:t>
      </w:r>
      <w:r>
        <w:rPr>
          <w:color w:val="FF0000"/>
          <w:w w:val="95"/>
        </w:rPr>
        <w:t>esta</w:t>
      </w:r>
      <w:r>
        <w:rPr>
          <w:color w:val="FF0000"/>
          <w:spacing w:val="16"/>
          <w:w w:val="95"/>
        </w:rPr>
        <w:t xml:space="preserve"> </w:t>
      </w:r>
      <w:r>
        <w:rPr>
          <w:color w:val="FF0000"/>
          <w:w w:val="95"/>
        </w:rPr>
        <w:t>acción,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se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realizará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lo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correspondiente</w:t>
      </w:r>
      <w:r>
        <w:rPr>
          <w:color w:val="FF0000"/>
          <w:spacing w:val="16"/>
          <w:w w:val="95"/>
        </w:rPr>
        <w:t xml:space="preserve"> </w:t>
      </w:r>
      <w:r>
        <w:rPr>
          <w:color w:val="FF0000"/>
          <w:w w:val="95"/>
        </w:rPr>
        <w:t>para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actualizar</w:t>
      </w:r>
      <w:r>
        <w:rPr>
          <w:color w:val="FF0000"/>
          <w:spacing w:val="19"/>
          <w:w w:val="95"/>
        </w:rPr>
        <w:t xml:space="preserve"> </w:t>
      </w:r>
      <w:r>
        <w:rPr>
          <w:color w:val="FF0000"/>
          <w:w w:val="95"/>
        </w:rPr>
        <w:t>información</w:t>
      </w:r>
      <w:r>
        <w:rPr>
          <w:color w:val="FF0000"/>
          <w:spacing w:val="29"/>
          <w:w w:val="95"/>
        </w:rPr>
        <w:t xml:space="preserve"> </w:t>
      </w:r>
      <w:r>
        <w:rPr>
          <w:color w:val="FF0000"/>
          <w:w w:val="95"/>
        </w:rPr>
        <w:t>de</w:t>
      </w:r>
      <w:r>
        <w:rPr>
          <w:color w:val="FF0000"/>
          <w:spacing w:val="15"/>
          <w:w w:val="95"/>
        </w:rPr>
        <w:t xml:space="preserve"> </w:t>
      </w:r>
      <w:r>
        <w:rPr>
          <w:color w:val="FF0000"/>
          <w:w w:val="95"/>
        </w:rPr>
        <w:t>trimestres</w:t>
      </w:r>
      <w:r>
        <w:rPr>
          <w:color w:val="FF0000"/>
          <w:spacing w:val="14"/>
          <w:w w:val="95"/>
        </w:rPr>
        <w:t xml:space="preserve"> </w:t>
      </w:r>
      <w:r>
        <w:rPr>
          <w:color w:val="FF0000"/>
          <w:w w:val="95"/>
        </w:rPr>
        <w:t>y</w:t>
      </w:r>
      <w:r>
        <w:rPr>
          <w:color w:val="FF0000"/>
          <w:spacing w:val="19"/>
          <w:w w:val="95"/>
        </w:rPr>
        <w:t xml:space="preserve"> </w:t>
      </w:r>
      <w:r>
        <w:rPr>
          <w:color w:val="FF0000"/>
          <w:w w:val="95"/>
        </w:rPr>
        <w:t>ejercicios</w:t>
      </w:r>
      <w:r>
        <w:rPr>
          <w:color w:val="FF0000"/>
          <w:spacing w:val="19"/>
          <w:w w:val="95"/>
        </w:rPr>
        <w:t xml:space="preserve"> </w:t>
      </w:r>
      <w:r>
        <w:rPr>
          <w:color w:val="FF0000"/>
          <w:w w:val="95"/>
        </w:rPr>
        <w:t>anteriores.</w:t>
      </w:r>
    </w:p>
    <w:p w14:paraId="134CF09A" w14:textId="77777777" w:rsidR="008E43D2" w:rsidRDefault="008E43D2">
      <w:pPr>
        <w:pStyle w:val="Textoindependiente"/>
        <w:rPr>
          <w:sz w:val="18"/>
        </w:rPr>
      </w:pPr>
    </w:p>
    <w:p w14:paraId="09B709EF" w14:textId="77777777" w:rsidR="008E43D2" w:rsidRDefault="00FD5FC0">
      <w:pPr>
        <w:pStyle w:val="Ttulo3"/>
      </w:pPr>
      <w:r>
        <w:t>Fracción</w:t>
      </w:r>
      <w:r>
        <w:rPr>
          <w:spacing w:val="-4"/>
        </w:rPr>
        <w:t xml:space="preserve"> </w:t>
      </w:r>
      <w:proofErr w:type="spellStart"/>
      <w:r>
        <w:t>XXXIb</w:t>
      </w:r>
      <w:proofErr w:type="spellEnd"/>
    </w:p>
    <w:p w14:paraId="4E04BBF6" w14:textId="77777777" w:rsidR="008E43D2" w:rsidRDefault="008E43D2">
      <w:pPr>
        <w:pStyle w:val="Textoindependiente"/>
        <w:spacing w:before="9"/>
        <w:rPr>
          <w:rFonts w:ascii="Arial"/>
          <w:b/>
          <w:sz w:val="18"/>
        </w:rPr>
      </w:pPr>
    </w:p>
    <w:p w14:paraId="26ABB7AB" w14:textId="77777777" w:rsidR="008E43D2" w:rsidRDefault="00FD5FC0">
      <w:pPr>
        <w:spacing w:line="228" w:lineRule="auto"/>
        <w:ind w:left="249" w:right="350"/>
        <w:rPr>
          <w:rFonts w:ascii="Arial" w:hAnsi="Arial"/>
          <w:b/>
          <w:sz w:val="20"/>
        </w:rPr>
      </w:pPr>
      <w:r>
        <w:rPr>
          <w:sz w:val="20"/>
        </w:rPr>
        <w:t>En</w:t>
      </w:r>
      <w:r>
        <w:rPr>
          <w:spacing w:val="18"/>
          <w:sz w:val="20"/>
        </w:rPr>
        <w:t xml:space="preserve"> </w:t>
      </w:r>
      <w:r>
        <w:rPr>
          <w:sz w:val="20"/>
        </w:rPr>
        <w:t>el</w:t>
      </w:r>
      <w:r>
        <w:rPr>
          <w:spacing w:val="18"/>
          <w:sz w:val="20"/>
        </w:rPr>
        <w:t xml:space="preserve"> </w:t>
      </w:r>
      <w:r>
        <w:rPr>
          <w:sz w:val="20"/>
        </w:rPr>
        <w:t>criterio</w:t>
      </w:r>
      <w:r>
        <w:rPr>
          <w:spacing w:val="22"/>
          <w:sz w:val="20"/>
        </w:rPr>
        <w:t xml:space="preserve"> </w:t>
      </w:r>
      <w:r>
        <w:rPr>
          <w:rFonts w:ascii="Arial" w:hAnsi="Arial"/>
          <w:b/>
          <w:sz w:val="20"/>
        </w:rPr>
        <w:t>Hipervínculo</w:t>
      </w:r>
      <w:r>
        <w:rPr>
          <w:rFonts w:ascii="Arial" w:hAnsi="Arial"/>
          <w:b/>
          <w:spacing w:val="23"/>
          <w:sz w:val="20"/>
        </w:rPr>
        <w:t xml:space="preserve"> </w:t>
      </w:r>
      <w:r>
        <w:rPr>
          <w:rFonts w:ascii="Arial" w:hAnsi="Arial"/>
          <w:b/>
          <w:sz w:val="20"/>
        </w:rPr>
        <w:t>al</w:t>
      </w:r>
      <w:r>
        <w:rPr>
          <w:rFonts w:ascii="Arial" w:hAnsi="Arial"/>
          <w:b/>
          <w:spacing w:val="18"/>
          <w:sz w:val="20"/>
        </w:rPr>
        <w:t xml:space="preserve"> </w:t>
      </w:r>
      <w:r>
        <w:rPr>
          <w:rFonts w:ascii="Arial" w:hAnsi="Arial"/>
          <w:b/>
          <w:sz w:val="20"/>
        </w:rPr>
        <w:t>sitio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Internet</w:t>
      </w:r>
      <w:r>
        <w:rPr>
          <w:rFonts w:ascii="Arial" w:hAnsi="Arial"/>
          <w:b/>
          <w:spacing w:val="22"/>
          <w:sz w:val="20"/>
        </w:rPr>
        <w:t xml:space="preserve"> </w:t>
      </w:r>
      <w:r>
        <w:rPr>
          <w:sz w:val="20"/>
        </w:rPr>
        <w:t>(avance</w:t>
      </w:r>
      <w:r>
        <w:rPr>
          <w:spacing w:val="18"/>
          <w:sz w:val="20"/>
        </w:rPr>
        <w:t xml:space="preserve"> </w:t>
      </w:r>
      <w:r>
        <w:rPr>
          <w:sz w:val="20"/>
        </w:rPr>
        <w:t>programático):</w:t>
      </w:r>
      <w:r>
        <w:rPr>
          <w:spacing w:val="19"/>
          <w:sz w:val="20"/>
        </w:rPr>
        <w:t xml:space="preserve"> </w:t>
      </w:r>
      <w:r>
        <w:rPr>
          <w:sz w:val="20"/>
        </w:rPr>
        <w:t>SHCP/Secretarías</w:t>
      </w:r>
      <w:r>
        <w:rPr>
          <w:spacing w:val="20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finanzas/análogas,</w:t>
      </w:r>
      <w:r>
        <w:rPr>
          <w:spacing w:val="18"/>
          <w:sz w:val="20"/>
        </w:rPr>
        <w:t xml:space="preserve"> </w:t>
      </w:r>
      <w:r>
        <w:rPr>
          <w:sz w:val="20"/>
        </w:rPr>
        <w:t>se</w:t>
      </w:r>
      <w:r>
        <w:rPr>
          <w:spacing w:val="-52"/>
          <w:sz w:val="20"/>
        </w:rPr>
        <w:t xml:space="preserve"> </w:t>
      </w:r>
      <w:r>
        <w:rPr>
          <w:sz w:val="20"/>
        </w:rPr>
        <w:t>deberá</w:t>
      </w:r>
      <w:r>
        <w:rPr>
          <w:spacing w:val="-2"/>
          <w:sz w:val="20"/>
        </w:rPr>
        <w:t xml:space="preserve"> </w:t>
      </w:r>
      <w:r>
        <w:rPr>
          <w:sz w:val="20"/>
        </w:rPr>
        <w:t>colocar</w:t>
      </w:r>
      <w:r>
        <w:rPr>
          <w:spacing w:val="-2"/>
          <w:sz w:val="20"/>
        </w:rPr>
        <w:t xml:space="preserve"> </w:t>
      </w:r>
      <w:r>
        <w:rPr>
          <w:sz w:val="20"/>
        </w:rPr>
        <w:t>el link</w:t>
      </w:r>
      <w:r>
        <w:rPr>
          <w:spacing w:val="1"/>
          <w:sz w:val="20"/>
        </w:rPr>
        <w:t xml:space="preserve"> </w:t>
      </w:r>
      <w:hyperlink r:id="rId11">
        <w:r>
          <w:rPr>
            <w:rFonts w:ascii="Arial" w:hAnsi="Arial"/>
            <w:b/>
            <w:sz w:val="20"/>
            <w:u w:val="thick"/>
          </w:rPr>
          <w:t>https://efinanzas.hidalgo.gob.mx/transparenciafinanzas/EdosFin</w:t>
        </w:r>
      </w:hyperlink>
    </w:p>
    <w:p w14:paraId="24B1D2CB" w14:textId="77777777" w:rsidR="008E43D2" w:rsidRDefault="008E43D2">
      <w:pPr>
        <w:pStyle w:val="Textoindependiente"/>
        <w:rPr>
          <w:rFonts w:ascii="Arial"/>
          <w:b/>
          <w:sz w:val="19"/>
        </w:rPr>
      </w:pPr>
    </w:p>
    <w:p w14:paraId="54F08E03" w14:textId="77777777" w:rsidR="008E43D2" w:rsidRDefault="00FD5FC0">
      <w:pPr>
        <w:pStyle w:val="Textoindependiente"/>
        <w:spacing w:line="228" w:lineRule="auto"/>
        <w:ind w:left="249" w:right="539"/>
        <w:jc w:val="both"/>
      </w:pPr>
      <w:r>
        <w:t xml:space="preserve">Por este cambio de ruta se deberá actualizar esta fracción de </w:t>
      </w:r>
      <w:r>
        <w:rPr>
          <w:rFonts w:ascii="Arial" w:hAnsi="Arial"/>
          <w:b/>
        </w:rPr>
        <w:t xml:space="preserve">TODOS </w:t>
      </w:r>
      <w:r>
        <w:t>los trimestres de ejercicios anteriores desd</w:t>
      </w:r>
      <w:r>
        <w:t>e</w:t>
      </w:r>
      <w:r>
        <w:rPr>
          <w:spacing w:val="1"/>
        </w:rPr>
        <w:t xml:space="preserve"> </w:t>
      </w:r>
      <w:r>
        <w:t>2018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2024,</w:t>
      </w:r>
      <w:r>
        <w:rPr>
          <w:spacing w:val="-5"/>
        </w:rPr>
        <w:t xml:space="preserve"> </w:t>
      </w:r>
      <w:r>
        <w:t>sin</w:t>
      </w:r>
      <w:r>
        <w:rPr>
          <w:spacing w:val="-2"/>
        </w:rPr>
        <w:t xml:space="preserve"> </w:t>
      </w:r>
      <w:r>
        <w:t>enviar</w:t>
      </w:r>
      <w:r>
        <w:rPr>
          <w:spacing w:val="-5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formatos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vo.bo.,</w:t>
      </w:r>
      <w:r>
        <w:rPr>
          <w:spacing w:val="-3"/>
        </w:rPr>
        <w:t xml:space="preserve"> </w:t>
      </w:r>
      <w:r>
        <w:t>únicamente</w:t>
      </w:r>
      <w:r>
        <w:rPr>
          <w:spacing w:val="-6"/>
        </w:rPr>
        <w:t xml:space="preserve"> </w:t>
      </w:r>
      <w:r>
        <w:t>notificar</w:t>
      </w:r>
      <w:r>
        <w:rPr>
          <w:spacing w:val="-2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correo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realizaron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actualizaciones.</w:t>
      </w:r>
    </w:p>
    <w:p w14:paraId="2B84E1E2" w14:textId="77777777" w:rsidR="008E43D2" w:rsidRDefault="008E43D2">
      <w:pPr>
        <w:pStyle w:val="Textoindependiente"/>
        <w:spacing w:before="2"/>
        <w:rPr>
          <w:sz w:val="19"/>
        </w:rPr>
      </w:pPr>
    </w:p>
    <w:p w14:paraId="23DA57F2" w14:textId="77777777" w:rsidR="008E43D2" w:rsidRDefault="00FD5FC0">
      <w:pPr>
        <w:pStyle w:val="Ttulo3"/>
        <w:spacing w:before="1" w:line="228" w:lineRule="auto"/>
        <w:ind w:right="350"/>
      </w:pPr>
      <w:r>
        <w:rPr>
          <w:color w:val="388500"/>
        </w:rPr>
        <w:t>Documento</w:t>
      </w:r>
      <w:r>
        <w:rPr>
          <w:color w:val="388500"/>
          <w:spacing w:val="42"/>
        </w:rPr>
        <w:t xml:space="preserve"> </w:t>
      </w:r>
      <w:r>
        <w:rPr>
          <w:color w:val="388500"/>
        </w:rPr>
        <w:t>de</w:t>
      </w:r>
      <w:r>
        <w:rPr>
          <w:color w:val="388500"/>
          <w:spacing w:val="43"/>
        </w:rPr>
        <w:t xml:space="preserve"> </w:t>
      </w:r>
      <w:r>
        <w:rPr>
          <w:color w:val="388500"/>
        </w:rPr>
        <w:t>Recomendaciones</w:t>
      </w:r>
      <w:r>
        <w:rPr>
          <w:color w:val="388500"/>
          <w:spacing w:val="42"/>
        </w:rPr>
        <w:t xml:space="preserve"> </w:t>
      </w:r>
      <w:r>
        <w:rPr>
          <w:color w:val="388500"/>
        </w:rPr>
        <w:t>Generales</w:t>
      </w:r>
      <w:r>
        <w:rPr>
          <w:color w:val="388500"/>
          <w:spacing w:val="42"/>
        </w:rPr>
        <w:t xml:space="preserve"> </w:t>
      </w:r>
      <w:r>
        <w:rPr>
          <w:color w:val="388500"/>
        </w:rPr>
        <w:t>para</w:t>
      </w:r>
      <w:r>
        <w:rPr>
          <w:color w:val="388500"/>
          <w:spacing w:val="43"/>
        </w:rPr>
        <w:t xml:space="preserve"> </w:t>
      </w:r>
      <w:r>
        <w:rPr>
          <w:color w:val="388500"/>
        </w:rPr>
        <w:t>la</w:t>
      </w:r>
      <w:r>
        <w:rPr>
          <w:color w:val="388500"/>
          <w:spacing w:val="42"/>
        </w:rPr>
        <w:t xml:space="preserve"> </w:t>
      </w:r>
      <w:r>
        <w:rPr>
          <w:color w:val="388500"/>
        </w:rPr>
        <w:t>publicación</w:t>
      </w:r>
      <w:r>
        <w:rPr>
          <w:color w:val="388500"/>
          <w:spacing w:val="45"/>
        </w:rPr>
        <w:t xml:space="preserve"> </w:t>
      </w:r>
      <w:r>
        <w:rPr>
          <w:color w:val="388500"/>
        </w:rPr>
        <w:t>y/o</w:t>
      </w:r>
      <w:r>
        <w:rPr>
          <w:color w:val="388500"/>
          <w:spacing w:val="43"/>
        </w:rPr>
        <w:t xml:space="preserve"> </w:t>
      </w:r>
      <w:r>
        <w:rPr>
          <w:color w:val="388500"/>
        </w:rPr>
        <w:t>actualización</w:t>
      </w:r>
      <w:r>
        <w:rPr>
          <w:color w:val="388500"/>
          <w:spacing w:val="44"/>
        </w:rPr>
        <w:t xml:space="preserve"> </w:t>
      </w:r>
      <w:r>
        <w:rPr>
          <w:color w:val="388500"/>
        </w:rPr>
        <w:t>de</w:t>
      </w:r>
      <w:r>
        <w:rPr>
          <w:color w:val="388500"/>
          <w:spacing w:val="44"/>
        </w:rPr>
        <w:t xml:space="preserve"> </w:t>
      </w:r>
      <w:r>
        <w:rPr>
          <w:color w:val="388500"/>
        </w:rPr>
        <w:t>las</w:t>
      </w:r>
      <w:r>
        <w:rPr>
          <w:color w:val="388500"/>
          <w:spacing w:val="44"/>
        </w:rPr>
        <w:t xml:space="preserve"> </w:t>
      </w:r>
      <w:r>
        <w:rPr>
          <w:color w:val="388500"/>
        </w:rPr>
        <w:t>obligaciones</w:t>
      </w:r>
      <w:r>
        <w:rPr>
          <w:color w:val="388500"/>
          <w:spacing w:val="42"/>
        </w:rPr>
        <w:t xml:space="preserve"> </w:t>
      </w:r>
      <w:r>
        <w:rPr>
          <w:color w:val="388500"/>
        </w:rPr>
        <w:t>de</w:t>
      </w:r>
      <w:r>
        <w:rPr>
          <w:color w:val="388500"/>
          <w:spacing w:val="-53"/>
        </w:rPr>
        <w:t xml:space="preserve"> </w:t>
      </w:r>
      <w:r>
        <w:rPr>
          <w:color w:val="388500"/>
        </w:rPr>
        <w:t>transparencia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(Anexo</w:t>
      </w:r>
      <w:r>
        <w:rPr>
          <w:color w:val="388500"/>
          <w:spacing w:val="2"/>
        </w:rPr>
        <w:t xml:space="preserve"> </w:t>
      </w:r>
      <w:r>
        <w:rPr>
          <w:color w:val="388500"/>
        </w:rPr>
        <w:t>IV)</w:t>
      </w:r>
    </w:p>
    <w:p w14:paraId="0A6CA546" w14:textId="77777777" w:rsidR="008E43D2" w:rsidRDefault="008E43D2">
      <w:pPr>
        <w:pStyle w:val="Textoindependiente"/>
        <w:spacing w:before="11"/>
        <w:rPr>
          <w:rFonts w:ascii="Arial"/>
          <w:b/>
          <w:sz w:val="18"/>
        </w:rPr>
      </w:pPr>
    </w:p>
    <w:p w14:paraId="050D376A" w14:textId="77777777" w:rsidR="008E43D2" w:rsidRDefault="00FD5FC0">
      <w:pPr>
        <w:pStyle w:val="Textoindependiente"/>
        <w:spacing w:line="228" w:lineRule="auto"/>
        <w:ind w:left="249" w:right="543"/>
        <w:jc w:val="both"/>
      </w:pPr>
      <w:r>
        <w:rPr>
          <w:color w:val="388500"/>
        </w:rPr>
        <w:t>Es un documento que indica de manera puntual algunas recomendaciones para cada una de las fracciones en base a</w:t>
      </w:r>
      <w:r>
        <w:rPr>
          <w:color w:val="388500"/>
          <w:spacing w:val="-53"/>
        </w:rPr>
        <w:t xml:space="preserve"> </w:t>
      </w:r>
      <w:r>
        <w:rPr>
          <w:color w:val="388500"/>
          <w:w w:val="95"/>
        </w:rPr>
        <w:t>las preguntas recurrentes, se anexa a las</w:t>
      </w:r>
      <w:r>
        <w:rPr>
          <w:color w:val="388500"/>
          <w:spacing w:val="50"/>
        </w:rPr>
        <w:t xml:space="preserve"> </w:t>
      </w:r>
      <w:r>
        <w:rPr>
          <w:color w:val="388500"/>
          <w:w w:val="95"/>
        </w:rPr>
        <w:t>presentes indicaciones como documento de apoyo y referencia para</w:t>
      </w:r>
      <w:r>
        <w:rPr>
          <w:color w:val="388500"/>
          <w:spacing w:val="50"/>
        </w:rPr>
        <w:t xml:space="preserve"> </w:t>
      </w:r>
      <w:r>
        <w:rPr>
          <w:color w:val="388500"/>
          <w:w w:val="95"/>
        </w:rPr>
        <w:t>el llenado</w:t>
      </w:r>
      <w:r>
        <w:rPr>
          <w:color w:val="388500"/>
          <w:spacing w:val="1"/>
          <w:w w:val="95"/>
        </w:rPr>
        <w:t xml:space="preserve"> </w:t>
      </w:r>
      <w:r>
        <w:rPr>
          <w:color w:val="388500"/>
        </w:rPr>
        <w:t>de</w:t>
      </w:r>
      <w:r>
        <w:rPr>
          <w:color w:val="388500"/>
          <w:spacing w:val="-2"/>
        </w:rPr>
        <w:t xml:space="preserve"> </w:t>
      </w:r>
      <w:r>
        <w:rPr>
          <w:color w:val="388500"/>
        </w:rPr>
        <w:t>los formatos.</w:t>
      </w:r>
    </w:p>
    <w:p w14:paraId="67138DD6" w14:textId="77777777" w:rsidR="008E43D2" w:rsidRDefault="008E43D2">
      <w:pPr>
        <w:pStyle w:val="Textoindependiente"/>
        <w:spacing w:before="10"/>
        <w:rPr>
          <w:sz w:val="21"/>
        </w:rPr>
      </w:pPr>
    </w:p>
    <w:p w14:paraId="74352AA6" w14:textId="77777777" w:rsidR="008E43D2" w:rsidRDefault="00FD5FC0">
      <w:pPr>
        <w:pStyle w:val="Textoindependiente"/>
        <w:ind w:left="247"/>
      </w:pPr>
      <w:r>
        <w:t>Al</w:t>
      </w:r>
      <w:r>
        <w:rPr>
          <w:spacing w:val="-4"/>
        </w:rPr>
        <w:t xml:space="preserve"> </w:t>
      </w:r>
      <w:r>
        <w:t>correo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envío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información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trimestre,</w:t>
      </w:r>
      <w:r>
        <w:rPr>
          <w:spacing w:val="-3"/>
        </w:rPr>
        <w:t xml:space="preserve"> </w:t>
      </w:r>
      <w:r>
        <w:t>deberán anexar:</w:t>
      </w:r>
    </w:p>
    <w:p w14:paraId="36B20F54" w14:textId="77777777" w:rsidR="008E43D2" w:rsidRDefault="008E43D2">
      <w:pPr>
        <w:pStyle w:val="Textoindependiente"/>
        <w:rPr>
          <w:sz w:val="19"/>
        </w:rPr>
      </w:pPr>
    </w:p>
    <w:p w14:paraId="6802C814" w14:textId="77777777" w:rsidR="008E43D2" w:rsidRDefault="00FD5FC0">
      <w:pPr>
        <w:spacing w:before="1" w:line="228" w:lineRule="auto"/>
        <w:ind w:left="247" w:right="533"/>
        <w:jc w:val="both"/>
        <w:rPr>
          <w:sz w:val="20"/>
        </w:rPr>
      </w:pPr>
      <w:r>
        <w:rPr>
          <w:rFonts w:ascii="Arial"/>
          <w:b/>
          <w:sz w:val="20"/>
        </w:rPr>
        <w:t xml:space="preserve">ANEXO II.- </w:t>
      </w:r>
      <w:r>
        <w:rPr>
          <w:sz w:val="20"/>
        </w:rPr>
        <w:t xml:space="preserve">Formato de los </w:t>
      </w:r>
      <w:r>
        <w:rPr>
          <w:rFonts w:ascii="Arial"/>
          <w:b/>
          <w:sz w:val="20"/>
        </w:rPr>
        <w:t xml:space="preserve">responsables de cada una de sus fracciones </w:t>
      </w:r>
      <w:r>
        <w:rPr>
          <w:sz w:val="20"/>
        </w:rPr>
        <w:t xml:space="preserve">en </w:t>
      </w:r>
      <w:proofErr w:type="spellStart"/>
      <w:r>
        <w:rPr>
          <w:sz w:val="20"/>
        </w:rPr>
        <w:t>excel</w:t>
      </w:r>
      <w:proofErr w:type="spellEnd"/>
      <w:r>
        <w:rPr>
          <w:sz w:val="20"/>
        </w:rPr>
        <w:t xml:space="preserve"> y editable (no modificar), el cual</w:t>
      </w:r>
      <w:r>
        <w:rPr>
          <w:spacing w:val="1"/>
          <w:sz w:val="20"/>
        </w:rPr>
        <w:t xml:space="preserve"> </w:t>
      </w:r>
      <w:r>
        <w:rPr>
          <w:sz w:val="20"/>
        </w:rPr>
        <w:t>debe incluir:</w:t>
      </w:r>
    </w:p>
    <w:p w14:paraId="4DC29ACE" w14:textId="77777777" w:rsidR="008E43D2" w:rsidRDefault="008E43D2">
      <w:pPr>
        <w:pStyle w:val="Textoindependiente"/>
        <w:spacing w:before="4"/>
        <w:rPr>
          <w:sz w:val="18"/>
        </w:rPr>
      </w:pPr>
    </w:p>
    <w:p w14:paraId="3DB9AE1F" w14:textId="77777777" w:rsidR="008E43D2" w:rsidRDefault="00FD5FC0">
      <w:pPr>
        <w:pStyle w:val="Textoindependiente"/>
        <w:spacing w:line="225" w:lineRule="exact"/>
        <w:ind w:left="247"/>
        <w:jc w:val="both"/>
      </w:pPr>
      <w:r>
        <w:t>1.-NOMBRE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PERSONA</w:t>
      </w:r>
      <w:r>
        <w:rPr>
          <w:spacing w:val="-3"/>
        </w:rPr>
        <w:t xml:space="preserve"> </w:t>
      </w:r>
      <w:r>
        <w:t>SERVIDORA</w:t>
      </w:r>
      <w:r>
        <w:rPr>
          <w:spacing w:val="-3"/>
        </w:rPr>
        <w:t xml:space="preserve"> </w:t>
      </w:r>
      <w:r>
        <w:t>PÚBLICA.</w:t>
      </w:r>
      <w:r>
        <w:rPr>
          <w:spacing w:val="-3"/>
        </w:rPr>
        <w:t xml:space="preserve"> </w:t>
      </w:r>
      <w:r>
        <w:t>Nombre</w:t>
      </w:r>
      <w:r>
        <w:rPr>
          <w:spacing w:val="-3"/>
        </w:rPr>
        <w:t xml:space="preserve"> </w:t>
      </w:r>
      <w:r>
        <w:t>completo</w:t>
      </w:r>
    </w:p>
    <w:p w14:paraId="1759BA93" w14:textId="77777777" w:rsidR="008E43D2" w:rsidRDefault="00FD5FC0">
      <w:pPr>
        <w:pStyle w:val="Textoindependiente"/>
        <w:spacing w:before="5" w:line="228" w:lineRule="auto"/>
        <w:ind w:left="247" w:right="537"/>
        <w:jc w:val="both"/>
      </w:pPr>
      <w:r>
        <w:t>2.-DEPENDENCIA/ENTIDAD Y CARGO. Nombre completo de la Dependencia o Entidad y el cargo de la persona</w:t>
      </w:r>
      <w:r>
        <w:rPr>
          <w:spacing w:val="1"/>
        </w:rPr>
        <w:t xml:space="preserve"> </w:t>
      </w:r>
      <w:r>
        <w:t xml:space="preserve">servidora pública </w:t>
      </w:r>
      <w:r>
        <w:rPr>
          <w:u w:val="single"/>
        </w:rPr>
        <w:t>(en caso de haber incluido datos de personas servidoras públicas de nivel 8 hacia abajo como</w:t>
      </w:r>
      <w:r>
        <w:rPr>
          <w:spacing w:val="1"/>
        </w:rPr>
        <w:t xml:space="preserve"> </w:t>
      </w:r>
      <w:r>
        <w:rPr>
          <w:u w:val="single"/>
        </w:rPr>
        <w:t>responsables de generar la información, se d</w:t>
      </w:r>
      <w:r>
        <w:rPr>
          <w:u w:val="single"/>
        </w:rPr>
        <w:t>eberá de complementar el formato colocando también el nombre la</w:t>
      </w:r>
      <w:r>
        <w:rPr>
          <w:spacing w:val="1"/>
        </w:rPr>
        <w:t xml:space="preserve"> </w:t>
      </w:r>
      <w:r>
        <w:rPr>
          <w:u w:val="single"/>
        </w:rPr>
        <w:t>persona servidora pública que de acuerdo a su normativa tenga la facultad y la responsabilidad de generar, validar y</w:t>
      </w:r>
      <w:r>
        <w:rPr>
          <w:spacing w:val="1"/>
        </w:rPr>
        <w:t xml:space="preserve"> </w:t>
      </w:r>
      <w:r>
        <w:rPr>
          <w:u w:val="single"/>
        </w:rPr>
        <w:t>autorizar;</w:t>
      </w:r>
      <w:r>
        <w:rPr>
          <w:spacing w:val="1"/>
          <w:u w:val="single"/>
        </w:rPr>
        <w:t xml:space="preserve"> </w:t>
      </w:r>
      <w:r>
        <w:rPr>
          <w:u w:val="single"/>
        </w:rPr>
        <w:t>así</w:t>
      </w:r>
      <w:r>
        <w:rPr>
          <w:spacing w:val="-1"/>
          <w:u w:val="single"/>
        </w:rPr>
        <w:t xml:space="preserve"> </w:t>
      </w:r>
      <w:r>
        <w:rPr>
          <w:u w:val="single"/>
        </w:rPr>
        <w:t>como</w:t>
      </w:r>
      <w:r>
        <w:rPr>
          <w:spacing w:val="-1"/>
          <w:u w:val="single"/>
        </w:rPr>
        <w:t xml:space="preserve"> </w:t>
      </w:r>
      <w:r>
        <w:rPr>
          <w:u w:val="single"/>
        </w:rPr>
        <w:t>el</w:t>
      </w:r>
      <w:r>
        <w:rPr>
          <w:spacing w:val="-2"/>
          <w:u w:val="single"/>
        </w:rPr>
        <w:t xml:space="preserve"> </w:t>
      </w:r>
      <w:r>
        <w:rPr>
          <w:u w:val="single"/>
        </w:rPr>
        <w:t>cargo</w:t>
      </w:r>
      <w:r>
        <w:rPr>
          <w:spacing w:val="-1"/>
          <w:u w:val="single"/>
        </w:rPr>
        <w:t xml:space="preserve"> </w:t>
      </w:r>
      <w:r>
        <w:rPr>
          <w:u w:val="single"/>
        </w:rPr>
        <w:t>que</w:t>
      </w:r>
      <w:r>
        <w:rPr>
          <w:spacing w:val="-1"/>
          <w:u w:val="single"/>
        </w:rPr>
        <w:t xml:space="preserve"> </w:t>
      </w:r>
      <w:r>
        <w:rPr>
          <w:u w:val="single"/>
        </w:rPr>
        <w:t>ocupa).</w:t>
      </w:r>
    </w:p>
    <w:p w14:paraId="68574EAD" w14:textId="77777777" w:rsidR="008E43D2" w:rsidRDefault="00FD5FC0">
      <w:pPr>
        <w:pStyle w:val="Textoindependiente"/>
        <w:spacing w:line="225" w:lineRule="exact"/>
        <w:ind w:left="247"/>
        <w:jc w:val="both"/>
      </w:pPr>
      <w:r>
        <w:t>3.</w:t>
      </w:r>
      <w:r>
        <w:rPr>
          <w:spacing w:val="-3"/>
        </w:rPr>
        <w:t xml:space="preserve"> </w:t>
      </w:r>
      <w:r>
        <w:t>ARTÍCULO Y</w:t>
      </w:r>
      <w:r>
        <w:rPr>
          <w:spacing w:val="-3"/>
        </w:rPr>
        <w:t xml:space="preserve"> </w:t>
      </w:r>
      <w:r>
        <w:t>FRACCIONES.</w:t>
      </w:r>
      <w:r>
        <w:rPr>
          <w:spacing w:val="-1"/>
        </w:rPr>
        <w:t xml:space="preserve"> </w:t>
      </w:r>
      <w:r>
        <w:t>Artículo</w:t>
      </w:r>
      <w:r>
        <w:t xml:space="preserve"> 69</w:t>
      </w:r>
      <w:r>
        <w:rPr>
          <w:spacing w:val="-3"/>
        </w:rPr>
        <w:t xml:space="preserve"> </w:t>
      </w:r>
      <w:r>
        <w:t>y Artículo</w:t>
      </w:r>
      <w:r>
        <w:rPr>
          <w:spacing w:val="-1"/>
        </w:rPr>
        <w:t xml:space="preserve"> </w:t>
      </w:r>
      <w:r>
        <w:t>70</w:t>
      </w:r>
      <w:r>
        <w:rPr>
          <w:spacing w:val="-3"/>
        </w:rPr>
        <w:t xml:space="preserve"> </w:t>
      </w:r>
      <w:r>
        <w:t>según</w:t>
      </w:r>
      <w:r>
        <w:rPr>
          <w:spacing w:val="-2"/>
        </w:rPr>
        <w:t xml:space="preserve"> </w:t>
      </w:r>
      <w:r>
        <w:t>corresponda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fracciones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proofErr w:type="spellStart"/>
      <w:r>
        <w:t>requisiten</w:t>
      </w:r>
      <w:proofErr w:type="spellEnd"/>
      <w:r>
        <w:t>.</w:t>
      </w:r>
    </w:p>
    <w:p w14:paraId="7872224E" w14:textId="77777777" w:rsidR="008E43D2" w:rsidRDefault="008E43D2">
      <w:pPr>
        <w:pStyle w:val="Textoindependiente"/>
        <w:spacing w:before="2"/>
        <w:rPr>
          <w:sz w:val="18"/>
        </w:rPr>
      </w:pPr>
    </w:p>
    <w:p w14:paraId="4D9AF3E9" w14:textId="77777777" w:rsidR="008E43D2" w:rsidRDefault="00FD5FC0">
      <w:pPr>
        <w:pStyle w:val="Textoindependiente"/>
        <w:ind w:left="247"/>
      </w:pPr>
      <w:r>
        <w:t>Al</w:t>
      </w:r>
      <w:r>
        <w:rPr>
          <w:spacing w:val="-4"/>
        </w:rPr>
        <w:t xml:space="preserve"> </w:t>
      </w:r>
      <w:r>
        <w:t>final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formato agregar:</w:t>
      </w:r>
    </w:p>
    <w:p w14:paraId="4C8C08F0" w14:textId="77777777" w:rsidR="008E43D2" w:rsidRDefault="008E43D2">
      <w:pPr>
        <w:pStyle w:val="Textoindependiente"/>
        <w:rPr>
          <w:sz w:val="19"/>
        </w:rPr>
      </w:pPr>
    </w:p>
    <w:p w14:paraId="333FAA1E" w14:textId="77777777" w:rsidR="008E43D2" w:rsidRDefault="00FD5FC0">
      <w:pPr>
        <w:pStyle w:val="Textoindependiente"/>
        <w:spacing w:line="228" w:lineRule="auto"/>
        <w:ind w:left="247" w:right="540"/>
        <w:jc w:val="both"/>
      </w:pPr>
      <w:r>
        <w:t>1. Nombre completo del encargado de realizar la carga de información a la PNT. (no colocar nombre en cuerpo del</w:t>
      </w:r>
      <w:r>
        <w:rPr>
          <w:spacing w:val="1"/>
        </w:rPr>
        <w:t xml:space="preserve"> </w:t>
      </w:r>
      <w:r>
        <w:t>correo.)</w:t>
      </w:r>
    </w:p>
    <w:p w14:paraId="2C6E0CF4" w14:textId="77777777" w:rsidR="008E43D2" w:rsidRDefault="00FD5FC0">
      <w:pPr>
        <w:pStyle w:val="Textoindependiente"/>
        <w:spacing w:line="230" w:lineRule="auto"/>
        <w:ind w:left="247" w:right="537"/>
        <w:jc w:val="both"/>
      </w:pPr>
      <w:r>
        <w:t>2</w:t>
      </w:r>
      <w:r>
        <w:rPr>
          <w:spacing w:val="-6"/>
        </w:rPr>
        <w:t xml:space="preserve"> </w:t>
      </w:r>
      <w:proofErr w:type="gramStart"/>
      <w:r>
        <w:t>Nombre</w:t>
      </w:r>
      <w:proofErr w:type="gramEnd"/>
      <w:r>
        <w:rPr>
          <w:spacing w:val="-5"/>
        </w:rPr>
        <w:t xml:space="preserve"> </w:t>
      </w:r>
      <w:r>
        <w:t>completo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encargado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realizar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carga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información</w:t>
      </w:r>
      <w:r>
        <w:rPr>
          <w:spacing w:val="-6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Página</w:t>
      </w:r>
      <w:r>
        <w:rPr>
          <w:spacing w:val="-1"/>
        </w:rPr>
        <w:t xml:space="preserve"> </w:t>
      </w:r>
      <w:r>
        <w:t>Oficial.</w:t>
      </w:r>
      <w:r>
        <w:rPr>
          <w:spacing w:val="-5"/>
        </w:rPr>
        <w:t xml:space="preserve"> </w:t>
      </w:r>
      <w:r>
        <w:t>(no</w:t>
      </w:r>
      <w:r>
        <w:rPr>
          <w:spacing w:val="-4"/>
        </w:rPr>
        <w:t xml:space="preserve"> </w:t>
      </w:r>
      <w:r>
        <w:t>colocar</w:t>
      </w:r>
      <w:r>
        <w:rPr>
          <w:spacing w:val="-4"/>
        </w:rPr>
        <w:t xml:space="preserve"> </w:t>
      </w:r>
      <w:r>
        <w:t>nombre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cuerpo</w:t>
      </w:r>
      <w:r>
        <w:rPr>
          <w:spacing w:val="-5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correo.)</w:t>
      </w:r>
    </w:p>
    <w:p w14:paraId="14F3AE22" w14:textId="77777777" w:rsidR="008E43D2" w:rsidRDefault="008E43D2">
      <w:pPr>
        <w:pStyle w:val="Textoindependiente"/>
        <w:rPr>
          <w:sz w:val="19"/>
        </w:rPr>
      </w:pPr>
    </w:p>
    <w:p w14:paraId="636BF862" w14:textId="77777777" w:rsidR="008E43D2" w:rsidRDefault="00FD5FC0">
      <w:pPr>
        <w:ind w:left="247" w:right="350"/>
        <w:rPr>
          <w:sz w:val="20"/>
        </w:rPr>
      </w:pPr>
      <w:r>
        <w:rPr>
          <w:rFonts w:ascii="Arial"/>
          <w:b/>
          <w:sz w:val="20"/>
        </w:rPr>
        <w:t>ANEXO</w:t>
      </w:r>
      <w:r>
        <w:rPr>
          <w:rFonts w:ascii="Arial"/>
          <w:b/>
          <w:spacing w:val="41"/>
          <w:sz w:val="20"/>
        </w:rPr>
        <w:t xml:space="preserve"> </w:t>
      </w:r>
      <w:r>
        <w:rPr>
          <w:rFonts w:ascii="Arial"/>
          <w:b/>
          <w:sz w:val="20"/>
        </w:rPr>
        <w:t>III.-</w:t>
      </w:r>
      <w:r>
        <w:rPr>
          <w:rFonts w:ascii="Arial"/>
          <w:b/>
          <w:spacing w:val="43"/>
          <w:sz w:val="20"/>
        </w:rPr>
        <w:t xml:space="preserve"> </w:t>
      </w:r>
      <w:r>
        <w:rPr>
          <w:rFonts w:ascii="Arial"/>
          <w:b/>
          <w:sz w:val="20"/>
        </w:rPr>
        <w:t>Tabla</w:t>
      </w:r>
      <w:r>
        <w:rPr>
          <w:rFonts w:ascii="Arial"/>
          <w:b/>
          <w:spacing w:val="40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43"/>
          <w:sz w:val="20"/>
        </w:rPr>
        <w:t xml:space="preserve"> </w:t>
      </w:r>
      <w:r>
        <w:rPr>
          <w:rFonts w:ascii="Arial"/>
          <w:b/>
          <w:sz w:val="20"/>
        </w:rPr>
        <w:t>Aplicabilidad,</w:t>
      </w:r>
      <w:r>
        <w:rPr>
          <w:rFonts w:ascii="Arial"/>
          <w:b/>
          <w:spacing w:val="43"/>
          <w:sz w:val="20"/>
        </w:rPr>
        <w:t xml:space="preserve"> </w:t>
      </w:r>
      <w:proofErr w:type="spellStart"/>
      <w:r>
        <w:rPr>
          <w:sz w:val="20"/>
        </w:rPr>
        <w:t>requisitada</w:t>
      </w:r>
      <w:proofErr w:type="spellEnd"/>
      <w:r>
        <w:rPr>
          <w:spacing w:val="41"/>
          <w:sz w:val="20"/>
        </w:rPr>
        <w:t xml:space="preserve"> </w:t>
      </w:r>
      <w:r>
        <w:rPr>
          <w:sz w:val="20"/>
        </w:rPr>
        <w:t>con</w:t>
      </w:r>
      <w:r>
        <w:rPr>
          <w:spacing w:val="40"/>
          <w:sz w:val="20"/>
        </w:rPr>
        <w:t xml:space="preserve"> </w:t>
      </w:r>
      <w:r>
        <w:rPr>
          <w:sz w:val="20"/>
        </w:rPr>
        <w:t>las</w:t>
      </w:r>
      <w:r>
        <w:rPr>
          <w:spacing w:val="42"/>
          <w:sz w:val="20"/>
        </w:rPr>
        <w:t xml:space="preserve"> </w:t>
      </w:r>
      <w:r>
        <w:rPr>
          <w:sz w:val="20"/>
        </w:rPr>
        <w:t>fracciones</w:t>
      </w:r>
      <w:r>
        <w:rPr>
          <w:spacing w:val="44"/>
          <w:sz w:val="20"/>
        </w:rPr>
        <w:t xml:space="preserve"> </w:t>
      </w:r>
      <w:r>
        <w:rPr>
          <w:sz w:val="20"/>
        </w:rPr>
        <w:t>que</w:t>
      </w:r>
      <w:r>
        <w:rPr>
          <w:spacing w:val="42"/>
          <w:sz w:val="20"/>
        </w:rPr>
        <w:t xml:space="preserve"> </w:t>
      </w:r>
      <w:r>
        <w:rPr>
          <w:sz w:val="20"/>
        </w:rPr>
        <w:t>le</w:t>
      </w:r>
      <w:r>
        <w:rPr>
          <w:spacing w:val="41"/>
          <w:sz w:val="20"/>
        </w:rPr>
        <w:t xml:space="preserve"> </w:t>
      </w:r>
      <w:r>
        <w:rPr>
          <w:sz w:val="20"/>
        </w:rPr>
        <w:t>aplican</w:t>
      </w:r>
      <w:r>
        <w:rPr>
          <w:spacing w:val="41"/>
          <w:sz w:val="20"/>
        </w:rPr>
        <w:t xml:space="preserve"> </w:t>
      </w:r>
      <w:r>
        <w:rPr>
          <w:sz w:val="20"/>
        </w:rPr>
        <w:t>y</w:t>
      </w:r>
      <w:r>
        <w:rPr>
          <w:spacing w:val="42"/>
          <w:sz w:val="20"/>
        </w:rPr>
        <w:t xml:space="preserve"> </w:t>
      </w:r>
      <w:r>
        <w:rPr>
          <w:sz w:val="20"/>
        </w:rPr>
        <w:t>las</w:t>
      </w:r>
      <w:r>
        <w:rPr>
          <w:spacing w:val="42"/>
          <w:sz w:val="20"/>
        </w:rPr>
        <w:t xml:space="preserve"> </w:t>
      </w:r>
      <w:r>
        <w:rPr>
          <w:sz w:val="20"/>
        </w:rPr>
        <w:t>que</w:t>
      </w:r>
      <w:r>
        <w:rPr>
          <w:spacing w:val="40"/>
          <w:sz w:val="20"/>
        </w:rPr>
        <w:t xml:space="preserve"> </w:t>
      </w:r>
      <w:r>
        <w:rPr>
          <w:sz w:val="20"/>
        </w:rPr>
        <w:t>no</w:t>
      </w:r>
      <w:r>
        <w:rPr>
          <w:spacing w:val="41"/>
          <w:sz w:val="20"/>
        </w:rPr>
        <w:t xml:space="preserve"> </w:t>
      </w:r>
      <w:r>
        <w:rPr>
          <w:sz w:val="20"/>
        </w:rPr>
        <w:t>le</w:t>
      </w:r>
      <w:r>
        <w:rPr>
          <w:spacing w:val="40"/>
          <w:sz w:val="20"/>
        </w:rPr>
        <w:t xml:space="preserve"> </w:t>
      </w:r>
      <w:r>
        <w:rPr>
          <w:sz w:val="20"/>
        </w:rPr>
        <w:t>aplican</w:t>
      </w:r>
      <w:r>
        <w:rPr>
          <w:spacing w:val="41"/>
          <w:sz w:val="20"/>
        </w:rPr>
        <w:t xml:space="preserve"> </w:t>
      </w:r>
      <w:r>
        <w:rPr>
          <w:sz w:val="20"/>
        </w:rPr>
        <w:t>a</w:t>
      </w:r>
      <w:r>
        <w:rPr>
          <w:spacing w:val="42"/>
          <w:sz w:val="20"/>
        </w:rPr>
        <w:t xml:space="preserve"> </w:t>
      </w:r>
      <w:r>
        <w:rPr>
          <w:sz w:val="20"/>
        </w:rPr>
        <w:t>la</w:t>
      </w:r>
      <w:r>
        <w:rPr>
          <w:spacing w:val="-52"/>
          <w:sz w:val="20"/>
        </w:rPr>
        <w:t xml:space="preserve"> </w:t>
      </w:r>
      <w:r>
        <w:rPr>
          <w:sz w:val="20"/>
        </w:rPr>
        <w:t>Dependencia/Entidad</w:t>
      </w:r>
    </w:p>
    <w:p w14:paraId="4024C3FC" w14:textId="77777777" w:rsidR="008E43D2" w:rsidRDefault="008E43D2">
      <w:pPr>
        <w:rPr>
          <w:sz w:val="20"/>
        </w:rPr>
        <w:sectPr w:rsidR="008E43D2">
          <w:pgSz w:w="12240" w:h="15840"/>
          <w:pgMar w:top="1820" w:right="360" w:bottom="1200" w:left="600" w:header="1085" w:footer="1001" w:gutter="0"/>
          <w:cols w:space="720"/>
        </w:sectPr>
      </w:pPr>
    </w:p>
    <w:p w14:paraId="5D7F621A" w14:textId="77777777" w:rsidR="008E43D2" w:rsidRDefault="008E43D2">
      <w:pPr>
        <w:pStyle w:val="Textoindependiente"/>
      </w:pPr>
    </w:p>
    <w:p w14:paraId="7AE36B30" w14:textId="77777777" w:rsidR="008E43D2" w:rsidRDefault="008E43D2">
      <w:pPr>
        <w:pStyle w:val="Textoindependiente"/>
        <w:spacing w:before="10"/>
        <w:rPr>
          <w:sz w:val="22"/>
        </w:rPr>
      </w:pPr>
    </w:p>
    <w:p w14:paraId="01941849" w14:textId="77777777" w:rsidR="008E43D2" w:rsidRDefault="00FD5FC0">
      <w:pPr>
        <w:pStyle w:val="Ttulo3"/>
        <w:spacing w:line="228" w:lineRule="auto"/>
        <w:ind w:left="105" w:right="536"/>
        <w:jc w:val="both"/>
      </w:pPr>
      <w:r>
        <w:pict w14:anchorId="39731C6E">
          <v:rect id="_x0000_s1028" alt="" style="position:absolute;left:0;text-align:left;margin-left:134.8pt;margin-top:10pt;width:3.35pt;height:1.1pt;z-index:-15886848;mso-wrap-edited:f;mso-width-percent:0;mso-height-percent:0;mso-position-horizontal-relative:page;mso-width-percent:0;mso-height-percent:0" fillcolor="black" stroked="f">
            <w10:wrap anchorx="page"/>
          </v:rect>
        </w:pict>
      </w:r>
      <w:r>
        <w:rPr>
          <w:color w:val="FF0000"/>
          <w:u w:val="thick" w:color="FF0000"/>
        </w:rPr>
        <w:t>NOTA IMPORTANTE</w:t>
      </w:r>
      <w:r>
        <w:t>: TODA LA INFORMACIÓN COLOCADA U OMITIDA EN TODOS Y CADA UNO DE SUS</w:t>
      </w:r>
      <w:r>
        <w:rPr>
          <w:spacing w:val="1"/>
        </w:rPr>
        <w:t xml:space="preserve"> </w:t>
      </w:r>
      <w:r>
        <w:t>FORMATOS CORRESPONDIENTES A LAS OBLIGACIONES DE TRANSPARENCIA COMUNES Y ESPECÍFICAS,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RESPONSABILIDAD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GENERA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DEPENDENCIA</w:t>
      </w:r>
      <w:r>
        <w:rPr>
          <w:spacing w:val="1"/>
        </w:rPr>
        <w:t xml:space="preserve"> </w:t>
      </w:r>
      <w:r>
        <w:t>O</w:t>
      </w:r>
      <w:r>
        <w:rPr>
          <w:spacing w:val="-53"/>
        </w:rPr>
        <w:t xml:space="preserve"> </w:t>
      </w:r>
      <w:r>
        <w:t>ENTIDAD;</w:t>
      </w:r>
      <w:r>
        <w:rPr>
          <w:spacing w:val="1"/>
        </w:rPr>
        <w:t xml:space="preserve"> </w:t>
      </w:r>
      <w:r>
        <w:t xml:space="preserve">SIN </w:t>
      </w:r>
      <w:proofErr w:type="gramStart"/>
      <w:r>
        <w:t>EMBARGO</w:t>
      </w:r>
      <w:proofErr w:type="gramEnd"/>
      <w:r>
        <w:rPr>
          <w:spacing w:val="3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SITUACIÓN</w:t>
      </w:r>
      <w:r>
        <w:rPr>
          <w:spacing w:val="-1"/>
        </w:rPr>
        <w:t xml:space="preserve"> </w:t>
      </w:r>
      <w:r>
        <w:t>AFECTA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TODO</w:t>
      </w:r>
      <w:r>
        <w:rPr>
          <w:spacing w:val="-1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PODER</w:t>
      </w:r>
      <w:r>
        <w:rPr>
          <w:spacing w:val="-2"/>
        </w:rPr>
        <w:t xml:space="preserve"> </w:t>
      </w:r>
      <w:r>
        <w:t>EJECUTIVO.</w:t>
      </w:r>
    </w:p>
    <w:p w14:paraId="29746823" w14:textId="77777777" w:rsidR="008E43D2" w:rsidRDefault="008E43D2">
      <w:pPr>
        <w:pStyle w:val="Textoindependiente"/>
        <w:spacing w:before="3"/>
        <w:rPr>
          <w:rFonts w:ascii="Arial"/>
          <w:b/>
          <w:sz w:val="21"/>
        </w:rPr>
      </w:pPr>
    </w:p>
    <w:p w14:paraId="71CBC25B" w14:textId="77777777" w:rsidR="008E43D2" w:rsidRDefault="00FD5FC0">
      <w:pPr>
        <w:pStyle w:val="Textoindependiente"/>
        <w:spacing w:line="228" w:lineRule="auto"/>
        <w:ind w:left="105" w:right="530"/>
        <w:jc w:val="both"/>
      </w:pPr>
      <w:r>
        <w:t>ES INDISPENSABLE QUE SE HAGA LA ENTREGA FÍSICA DE LOS DOCUMENTOS FALTANTES DE EJERCICIOS</w:t>
      </w:r>
      <w:r>
        <w:rPr>
          <w:spacing w:val="1"/>
        </w:rPr>
        <w:t xml:space="preserve"> </w:t>
      </w:r>
      <w:r>
        <w:t>ANTERIORES</w:t>
      </w:r>
      <w:r>
        <w:rPr>
          <w:spacing w:val="1"/>
        </w:rPr>
        <w:t xml:space="preserve"> </w:t>
      </w:r>
      <w:r>
        <w:t>(INDICACIONES,</w:t>
      </w:r>
      <w:r>
        <w:rPr>
          <w:spacing w:val="1"/>
        </w:rPr>
        <w:t xml:space="preserve"> </w:t>
      </w:r>
      <w:r>
        <w:t>GENERALIDADES,</w:t>
      </w:r>
      <w:r>
        <w:rPr>
          <w:spacing w:val="1"/>
        </w:rPr>
        <w:t xml:space="preserve"> </w:t>
      </w:r>
      <w:r>
        <w:t>CÉDULAS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CÉDULAS</w:t>
      </w:r>
      <w:r>
        <w:rPr>
          <w:spacing w:val="1"/>
        </w:rPr>
        <w:t xml:space="preserve"> </w:t>
      </w:r>
      <w:r>
        <w:t>ESTATALES</w:t>
      </w:r>
      <w:r>
        <w:rPr>
          <w:spacing w:val="1"/>
        </w:rPr>
        <w:t xml:space="preserve"> </w:t>
      </w:r>
      <w:r>
        <w:rPr>
          <w:w w:val="95"/>
        </w:rPr>
        <w:t>FIRMADAS Y RUBRICADAS POR EL ENLACE TITULAR) PARA QUE SU EXPEDIENTE SE ENCUENTRE COMPLETO.</w:t>
      </w:r>
      <w:r>
        <w:rPr>
          <w:spacing w:val="1"/>
          <w:w w:val="95"/>
        </w:rPr>
        <w:t xml:space="preserve"> </w:t>
      </w:r>
      <w:r>
        <w:t>FAVOR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ATENDER</w:t>
      </w:r>
      <w:r>
        <w:rPr>
          <w:spacing w:val="2"/>
        </w:rPr>
        <w:t xml:space="preserve"> </w:t>
      </w:r>
      <w:r>
        <w:t>DICHO</w:t>
      </w:r>
      <w:r>
        <w:rPr>
          <w:spacing w:val="-1"/>
        </w:rPr>
        <w:t xml:space="preserve"> </w:t>
      </w:r>
      <w:r>
        <w:t>TEMA</w:t>
      </w:r>
      <w:r>
        <w:rPr>
          <w:spacing w:val="-1"/>
        </w:rPr>
        <w:t xml:space="preserve"> </w:t>
      </w:r>
      <w:r>
        <w:t>DIRECTAMENTE</w:t>
      </w:r>
      <w:r>
        <w:rPr>
          <w:spacing w:val="-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VERIFICADORA.</w:t>
      </w:r>
    </w:p>
    <w:p w14:paraId="30EC18E1" w14:textId="77777777" w:rsidR="008E43D2" w:rsidRDefault="008E43D2">
      <w:pPr>
        <w:pStyle w:val="Textoindependiente"/>
        <w:rPr>
          <w:sz w:val="22"/>
        </w:rPr>
      </w:pPr>
    </w:p>
    <w:p w14:paraId="6C833CB0" w14:textId="77777777" w:rsidR="008E43D2" w:rsidRDefault="008E43D2">
      <w:pPr>
        <w:pStyle w:val="Textoindependiente"/>
        <w:spacing w:before="5"/>
      </w:pPr>
    </w:p>
    <w:p w14:paraId="01BC1AB0" w14:textId="77777777" w:rsidR="008E43D2" w:rsidRDefault="00FD5FC0">
      <w:pPr>
        <w:ind w:left="5564"/>
      </w:pPr>
      <w:r>
        <w:t>Pachuca</w:t>
      </w:r>
      <w:r>
        <w:rPr>
          <w:spacing w:val="-1"/>
        </w:rPr>
        <w:t xml:space="preserve"> </w:t>
      </w:r>
      <w:r>
        <w:t>de Soto,</w:t>
      </w:r>
      <w:r>
        <w:rPr>
          <w:spacing w:val="-2"/>
        </w:rPr>
        <w:t xml:space="preserve"> </w:t>
      </w:r>
      <w:proofErr w:type="spellStart"/>
      <w:r>
        <w:t>Hgo</w:t>
      </w:r>
      <w:proofErr w:type="spellEnd"/>
      <w:r>
        <w:t>.,</w:t>
      </w:r>
      <w:r>
        <w:rPr>
          <w:spacing w:val="-1"/>
        </w:rPr>
        <w:t xml:space="preserve"> </w:t>
      </w:r>
      <w:r>
        <w:t>a 13 de</w:t>
      </w:r>
      <w:r>
        <w:rPr>
          <w:spacing w:val="-3"/>
        </w:rPr>
        <w:t xml:space="preserve"> </w:t>
      </w:r>
      <w:r>
        <w:t>septiembre de</w:t>
      </w:r>
      <w:r>
        <w:rPr>
          <w:spacing w:val="-1"/>
        </w:rPr>
        <w:t xml:space="preserve"> </w:t>
      </w:r>
      <w:r>
        <w:t>2024.</w:t>
      </w:r>
    </w:p>
    <w:p w14:paraId="28587109" w14:textId="77777777" w:rsidR="008E43D2" w:rsidRDefault="008E43D2">
      <w:pPr>
        <w:pStyle w:val="Textoindependiente"/>
        <w:rPr>
          <w:sz w:val="24"/>
        </w:rPr>
      </w:pPr>
    </w:p>
    <w:p w14:paraId="63F5285B" w14:textId="77777777" w:rsidR="008E43D2" w:rsidRDefault="008E43D2">
      <w:pPr>
        <w:pStyle w:val="Textoindependiente"/>
        <w:rPr>
          <w:sz w:val="24"/>
        </w:rPr>
      </w:pPr>
    </w:p>
    <w:p w14:paraId="4F1A23D8" w14:textId="77777777" w:rsidR="008E43D2" w:rsidRDefault="00FD5FC0">
      <w:pPr>
        <w:spacing w:before="189" w:line="252" w:lineRule="exact"/>
        <w:ind w:left="105"/>
        <w:rPr>
          <w:rFonts w:ascii="Arial"/>
          <w:b/>
        </w:rPr>
      </w:pPr>
      <w:r>
        <w:rPr>
          <w:rFonts w:ascii="Arial"/>
          <w:b/>
        </w:rPr>
        <w:t>RECIBE:</w:t>
      </w:r>
    </w:p>
    <w:p w14:paraId="38DDE7D1" w14:textId="77777777" w:rsidR="008E43D2" w:rsidRDefault="00FD5FC0">
      <w:pPr>
        <w:spacing w:line="252" w:lineRule="exact"/>
        <w:ind w:left="105"/>
        <w:rPr>
          <w:rFonts w:ascii="Arial"/>
          <w:b/>
        </w:rPr>
      </w:pPr>
      <w:r>
        <w:pict w14:anchorId="4C0B154C">
          <v:shape id="_x0000_s1027" alt="" style="position:absolute;left:0;text-align:left;margin-left:35.3pt;margin-top:79.95pt;width:422.25pt;height:.1pt;z-index:-15727616;mso-wrap-edited:f;mso-width-percent:0;mso-height-percent:0;mso-wrap-distance-left:0;mso-wrap-distance-right:0;mso-position-horizontal-relative:page;mso-width-percent:0;mso-height-percent:0" coordsize="8445,1270" path="m,l8444,e" filled="f" strokecolor="#202020" strokeweight=".31272mm">
            <v:path arrowok="t" o:connecttype="custom" o:connectlocs="0,0;5361940,0" o:connectangles="0,0"/>
            <w10:wrap type="topAndBottom" anchorx="page"/>
          </v:shape>
        </w:pict>
      </w:r>
      <w:r>
        <w:rPr>
          <w:rFonts w:ascii="Arial"/>
          <w:b/>
        </w:rPr>
        <w:t>Enlace 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Transparencia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Titular</w:t>
      </w:r>
    </w:p>
    <w:p w14:paraId="3413084E" w14:textId="77777777" w:rsidR="008E43D2" w:rsidRDefault="008E43D2">
      <w:pPr>
        <w:pStyle w:val="Textoindependiente"/>
        <w:rPr>
          <w:rFonts w:ascii="Arial"/>
          <w:b/>
        </w:rPr>
      </w:pPr>
    </w:p>
    <w:p w14:paraId="593267D5" w14:textId="77777777" w:rsidR="008E43D2" w:rsidRDefault="008E43D2">
      <w:pPr>
        <w:pStyle w:val="Textoindependiente"/>
        <w:rPr>
          <w:rFonts w:ascii="Arial"/>
          <w:b/>
        </w:rPr>
      </w:pPr>
    </w:p>
    <w:p w14:paraId="7DC64BDD" w14:textId="77777777" w:rsidR="008E43D2" w:rsidRDefault="008E43D2">
      <w:pPr>
        <w:pStyle w:val="Textoindependiente"/>
        <w:rPr>
          <w:rFonts w:ascii="Arial"/>
          <w:b/>
        </w:rPr>
      </w:pPr>
    </w:p>
    <w:p w14:paraId="3B59564C" w14:textId="77777777" w:rsidR="008E43D2" w:rsidRDefault="008E43D2">
      <w:pPr>
        <w:pStyle w:val="Textoindependiente"/>
        <w:rPr>
          <w:rFonts w:ascii="Arial"/>
          <w:b/>
        </w:rPr>
      </w:pPr>
    </w:p>
    <w:p w14:paraId="6D506292" w14:textId="77777777" w:rsidR="008E43D2" w:rsidRDefault="008E43D2">
      <w:pPr>
        <w:pStyle w:val="Textoindependiente"/>
        <w:spacing w:before="1"/>
        <w:rPr>
          <w:rFonts w:ascii="Arial"/>
          <w:b/>
          <w:sz w:val="29"/>
        </w:rPr>
      </w:pPr>
    </w:p>
    <w:p w14:paraId="3FE26763" w14:textId="77777777" w:rsidR="008E43D2" w:rsidRDefault="00FD5FC0">
      <w:pPr>
        <w:ind w:left="105"/>
      </w:pPr>
      <w:r>
        <w:t>Nombre</w:t>
      </w:r>
      <w:r>
        <w:rPr>
          <w:spacing w:val="-3"/>
        </w:rPr>
        <w:t xml:space="preserve"> </w:t>
      </w:r>
      <w:r>
        <w:t>completo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</w:t>
      </w:r>
    </w:p>
    <w:p w14:paraId="6BA50D9D" w14:textId="77777777" w:rsidR="008E43D2" w:rsidRDefault="008E43D2">
      <w:pPr>
        <w:pStyle w:val="Textoindependiente"/>
        <w:rPr>
          <w:sz w:val="24"/>
        </w:rPr>
      </w:pPr>
    </w:p>
    <w:p w14:paraId="36083945" w14:textId="77777777" w:rsidR="008E43D2" w:rsidRDefault="008E43D2">
      <w:pPr>
        <w:pStyle w:val="Textoindependiente"/>
        <w:rPr>
          <w:sz w:val="24"/>
        </w:rPr>
      </w:pPr>
    </w:p>
    <w:p w14:paraId="7489E202" w14:textId="77777777" w:rsidR="008E43D2" w:rsidRDefault="008E43D2">
      <w:pPr>
        <w:pStyle w:val="Textoindependiente"/>
        <w:spacing w:before="6"/>
        <w:rPr>
          <w:sz w:val="35"/>
        </w:rPr>
      </w:pPr>
    </w:p>
    <w:p w14:paraId="68B04DAD" w14:textId="77777777" w:rsidR="008E43D2" w:rsidRDefault="00FD5FC0">
      <w:pPr>
        <w:pStyle w:val="Ttulo2"/>
        <w:spacing w:before="1"/>
        <w:rPr>
          <w:sz w:val="20"/>
        </w:rPr>
      </w:pPr>
      <w:r>
        <w:t>Nombre</w:t>
      </w:r>
      <w:r>
        <w:rPr>
          <w:spacing w:val="-1"/>
        </w:rPr>
        <w:t xml:space="preserve"> </w:t>
      </w:r>
      <w:r>
        <w:t>completo 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Dependencia o</w:t>
      </w:r>
      <w:r>
        <w:rPr>
          <w:spacing w:val="-2"/>
        </w:rPr>
        <w:t xml:space="preserve"> </w:t>
      </w:r>
      <w:r>
        <w:t>Entidad</w:t>
      </w:r>
      <w:r>
        <w:rPr>
          <w:spacing w:val="-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siglas</w:t>
      </w:r>
      <w:r>
        <w:rPr>
          <w:color w:val="212121"/>
          <w:sz w:val="20"/>
        </w:rPr>
        <w:t>:</w:t>
      </w:r>
    </w:p>
    <w:p w14:paraId="4EA0D5DD" w14:textId="77777777" w:rsidR="008E43D2" w:rsidRDefault="008E43D2">
      <w:pPr>
        <w:pStyle w:val="Textoindependiente"/>
        <w:rPr>
          <w:rFonts w:ascii="Arial"/>
          <w:b/>
        </w:rPr>
      </w:pPr>
    </w:p>
    <w:p w14:paraId="0B396E55" w14:textId="77777777" w:rsidR="008E43D2" w:rsidRDefault="008E43D2">
      <w:pPr>
        <w:pStyle w:val="Textoindependiente"/>
        <w:rPr>
          <w:rFonts w:ascii="Arial"/>
          <w:b/>
        </w:rPr>
      </w:pPr>
    </w:p>
    <w:p w14:paraId="354A6DB3" w14:textId="77777777" w:rsidR="008E43D2" w:rsidRDefault="008E43D2">
      <w:pPr>
        <w:pStyle w:val="Textoindependiente"/>
        <w:rPr>
          <w:rFonts w:ascii="Arial"/>
          <w:b/>
        </w:rPr>
      </w:pPr>
    </w:p>
    <w:p w14:paraId="035F360F" w14:textId="77777777" w:rsidR="008E43D2" w:rsidRDefault="008E43D2">
      <w:pPr>
        <w:pStyle w:val="Textoindependiente"/>
        <w:rPr>
          <w:rFonts w:ascii="Arial"/>
          <w:b/>
        </w:rPr>
      </w:pPr>
    </w:p>
    <w:p w14:paraId="76A9A29B" w14:textId="77777777" w:rsidR="008E43D2" w:rsidRDefault="00FD5FC0">
      <w:pPr>
        <w:pStyle w:val="Textoindependiente"/>
        <w:spacing w:before="7"/>
        <w:rPr>
          <w:rFonts w:ascii="Arial"/>
          <w:b/>
          <w:sz w:val="10"/>
        </w:rPr>
      </w:pPr>
      <w:r>
        <w:pict w14:anchorId="1B202897">
          <v:shape id="_x0000_s1026" alt="" style="position:absolute;margin-left:35.3pt;margin-top:8.5pt;width:466.7pt;height:.1pt;z-index:-15727104;mso-wrap-edited:f;mso-width-percent:0;mso-height-percent:0;mso-wrap-distance-left:0;mso-wrap-distance-right:0;mso-position-horizontal-relative:page;mso-width-percent:0;mso-height-percent:0" coordsize="9334,1270" path="m,l9334,e" filled="f" strokeweight=".31272mm">
            <v:path arrowok="t" o:connecttype="custom" o:connectlocs="0,0;5927090,0" o:connectangles="0,0"/>
            <w10:wrap type="topAndBottom" anchorx="page"/>
          </v:shape>
        </w:pict>
      </w:r>
    </w:p>
    <w:p w14:paraId="64D0073F" w14:textId="77777777" w:rsidR="008E43D2" w:rsidRDefault="008E43D2">
      <w:pPr>
        <w:pStyle w:val="Textoindependiente"/>
        <w:rPr>
          <w:rFonts w:ascii="Arial"/>
          <w:b/>
        </w:rPr>
      </w:pPr>
    </w:p>
    <w:p w14:paraId="1BB2EE4E" w14:textId="77777777" w:rsidR="008E43D2" w:rsidRDefault="008E43D2">
      <w:pPr>
        <w:pStyle w:val="Textoindependiente"/>
        <w:spacing w:before="9"/>
        <w:rPr>
          <w:rFonts w:ascii="Arial"/>
          <w:b/>
          <w:sz w:val="21"/>
        </w:rPr>
      </w:pPr>
    </w:p>
    <w:p w14:paraId="3A6CE7D3" w14:textId="77777777" w:rsidR="008E43D2" w:rsidRDefault="00FD5FC0">
      <w:pPr>
        <w:ind w:left="247"/>
        <w:jc w:val="both"/>
      </w:pPr>
      <w:r>
        <w:rPr>
          <w:rFonts w:ascii="Arial" w:hAnsi="Arial"/>
          <w:b/>
        </w:rPr>
        <w:t xml:space="preserve">Nota: </w:t>
      </w:r>
      <w:r>
        <w:t>Adjuntar a</w:t>
      </w:r>
      <w:r>
        <w:rPr>
          <w:spacing w:val="-3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presentes</w:t>
      </w:r>
      <w:r>
        <w:rPr>
          <w:spacing w:val="-1"/>
        </w:rPr>
        <w:t xml:space="preserve"> </w:t>
      </w:r>
      <w:r>
        <w:t>indicaciones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manera </w:t>
      </w:r>
      <w:r>
        <w:rPr>
          <w:rFonts w:ascii="Arial" w:hAnsi="Arial"/>
          <w:b/>
        </w:rPr>
        <w:t>impresa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ÚNICAMENTE</w:t>
      </w:r>
      <w:r>
        <w:rPr>
          <w:rFonts w:ascii="Arial" w:hAnsi="Arial"/>
          <w:b/>
          <w:spacing w:val="-3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anexos:</w:t>
      </w:r>
    </w:p>
    <w:p w14:paraId="7F065A0C" w14:textId="77777777" w:rsidR="008E43D2" w:rsidRDefault="008E43D2">
      <w:pPr>
        <w:pStyle w:val="Textoindependiente"/>
        <w:rPr>
          <w:sz w:val="24"/>
        </w:rPr>
      </w:pPr>
    </w:p>
    <w:p w14:paraId="31B97ABE" w14:textId="77777777" w:rsidR="008E43D2" w:rsidRDefault="008E43D2">
      <w:pPr>
        <w:pStyle w:val="Textoindependiente"/>
        <w:spacing w:before="1"/>
        <w:rPr>
          <w:sz w:val="22"/>
        </w:rPr>
      </w:pPr>
    </w:p>
    <w:p w14:paraId="33A69295" w14:textId="77777777" w:rsidR="008E43D2" w:rsidRDefault="00FD5FC0">
      <w:pPr>
        <w:pStyle w:val="Ttulo2"/>
        <w:ind w:left="247" w:right="769"/>
        <w:jc w:val="both"/>
        <w:rPr>
          <w:sz w:val="24"/>
        </w:rPr>
      </w:pPr>
      <w:r>
        <w:rPr>
          <w:u w:val="thick"/>
        </w:rPr>
        <w:t>ANEXO</w:t>
      </w:r>
      <w:r>
        <w:rPr>
          <w:spacing w:val="1"/>
          <w:u w:val="thick"/>
        </w:rPr>
        <w:t xml:space="preserve"> </w:t>
      </w:r>
      <w:r>
        <w:rPr>
          <w:u w:val="thick"/>
        </w:rPr>
        <w:t>I</w:t>
      </w:r>
      <w:r>
        <w:rPr>
          <w:spacing w:val="1"/>
        </w:rPr>
        <w:t xml:space="preserve"> </w:t>
      </w:r>
      <w:r>
        <w:t>Formato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Áreas</w:t>
      </w:r>
      <w:r>
        <w:rPr>
          <w:spacing w:val="1"/>
        </w:rPr>
        <w:t xml:space="preserve"> </w:t>
      </w:r>
      <w:r>
        <w:t>Generadoras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Dependencia</w:t>
      </w:r>
      <w:r>
        <w:rPr>
          <w:spacing w:val="1"/>
        </w:rPr>
        <w:t xml:space="preserve"> </w:t>
      </w:r>
      <w:r>
        <w:t>u</w:t>
      </w:r>
      <w:r>
        <w:rPr>
          <w:spacing w:val="-59"/>
        </w:rPr>
        <w:t xml:space="preserve"> </w:t>
      </w:r>
      <w:r>
        <w:t>Organismo</w:t>
      </w:r>
      <w:r>
        <w:rPr>
          <w:spacing w:val="1"/>
        </w:rPr>
        <w:t xml:space="preserve"> </w:t>
      </w:r>
      <w:r>
        <w:t>firmen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conocimiento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Indicaciones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seguir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actualización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publicación de las Obligaciones de Transparencia correspondiente al tercer trimestre de 2024 en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Plataforma</w:t>
      </w:r>
      <w:r>
        <w:rPr>
          <w:spacing w:val="-3"/>
        </w:rPr>
        <w:t xml:space="preserve"> </w:t>
      </w:r>
      <w:r>
        <w:t>Nacional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Transparencia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Páginas</w:t>
      </w:r>
      <w:r>
        <w:rPr>
          <w:spacing w:val="-3"/>
        </w:rPr>
        <w:t xml:space="preserve"> </w:t>
      </w:r>
      <w:r>
        <w:t>Oficiales.</w:t>
      </w:r>
      <w:r>
        <w:rPr>
          <w:spacing w:val="5"/>
        </w:rPr>
        <w:t xml:space="preserve"> </w:t>
      </w:r>
      <w:r>
        <w:rPr>
          <w:color w:val="C00000"/>
          <w:sz w:val="24"/>
        </w:rPr>
        <w:t>Debidamente</w:t>
      </w:r>
      <w:r>
        <w:rPr>
          <w:color w:val="C00000"/>
          <w:spacing w:val="-1"/>
          <w:sz w:val="24"/>
        </w:rPr>
        <w:t xml:space="preserve"> </w:t>
      </w:r>
      <w:r>
        <w:rPr>
          <w:color w:val="C00000"/>
          <w:sz w:val="24"/>
        </w:rPr>
        <w:t>firmadas.</w:t>
      </w:r>
    </w:p>
    <w:sectPr w:rsidR="008E43D2">
      <w:pgSz w:w="12240" w:h="15840"/>
      <w:pgMar w:top="1820" w:right="360" w:bottom="1200" w:left="600" w:header="1085" w:footer="10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C619C" w14:textId="77777777" w:rsidR="00FD5FC0" w:rsidRDefault="00FD5FC0">
      <w:r>
        <w:separator/>
      </w:r>
    </w:p>
  </w:endnote>
  <w:endnote w:type="continuationSeparator" w:id="0">
    <w:p w14:paraId="3B123E69" w14:textId="77777777" w:rsidR="00FD5FC0" w:rsidRDefault="00FD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A72EC" w14:textId="77777777" w:rsidR="008E43D2" w:rsidRDefault="00FD5FC0">
    <w:pPr>
      <w:pStyle w:val="Textoindependiente"/>
      <w:spacing w:line="14" w:lineRule="auto"/>
    </w:pPr>
    <w:r>
      <w:pict w14:anchorId="71869A3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493.75pt;margin-top:730.75pt;width:65.7pt;height:14pt;z-index:-2516582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668A41E8" w14:textId="77777777" w:rsidR="008E43D2" w:rsidRDefault="00FD5FC0">
                <w:pPr>
                  <w:spacing w:line="264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</w:rPr>
                  <w:t>Página</w:t>
                </w:r>
                <w:r>
                  <w:rPr>
                    <w:rFonts w:ascii="Calibri" w:hAnsi="Calibri"/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 w:hAnsi="Calibri"/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rFonts w:ascii="Calibri" w:hAnsi="Calibri"/>
                  </w:rPr>
                  <w:t xml:space="preserve">de </w:t>
                </w:r>
                <w:r>
                  <w:rPr>
                    <w:rFonts w:ascii="Calibri" w:hAnsi="Calibri"/>
                    <w:b/>
                    <w:sz w:val="24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E9518" w14:textId="77777777" w:rsidR="00FD5FC0" w:rsidRDefault="00FD5FC0">
      <w:r>
        <w:separator/>
      </w:r>
    </w:p>
  </w:footnote>
  <w:footnote w:type="continuationSeparator" w:id="0">
    <w:p w14:paraId="3371F856" w14:textId="77777777" w:rsidR="00FD5FC0" w:rsidRDefault="00FD5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01A0" w14:textId="77777777" w:rsidR="008E43D2" w:rsidRDefault="00FD5FC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251657216" behindDoc="1" locked="0" layoutInCell="1" allowOverlap="1" wp14:anchorId="11416756" wp14:editId="15261880">
          <wp:simplePos x="0" y="0"/>
          <wp:positionH relativeFrom="page">
            <wp:posOffset>3968282</wp:posOffset>
          </wp:positionH>
          <wp:positionV relativeFrom="page">
            <wp:posOffset>688695</wp:posOffset>
          </wp:positionV>
          <wp:extent cx="3393444" cy="47450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93444" cy="4745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CE635F"/>
    <w:multiLevelType w:val="hybridMultilevel"/>
    <w:tmpl w:val="D95ADDE0"/>
    <w:lvl w:ilvl="0" w:tplc="8B7EC352">
      <w:start w:val="1"/>
      <w:numFmt w:val="decimal"/>
      <w:lvlText w:val="%1."/>
      <w:lvlJc w:val="left"/>
      <w:pPr>
        <w:ind w:left="515" w:hanging="269"/>
        <w:jc w:val="left"/>
      </w:pPr>
      <w:rPr>
        <w:rFonts w:ascii="Arial MT" w:eastAsia="Arial MT" w:hAnsi="Arial MT" w:cs="Arial MT" w:hint="default"/>
        <w:color w:val="006FC0"/>
        <w:w w:val="99"/>
        <w:sz w:val="24"/>
        <w:szCs w:val="24"/>
        <w:lang w:val="es-ES" w:eastAsia="en-US" w:bidi="ar-SA"/>
      </w:rPr>
    </w:lvl>
    <w:lvl w:ilvl="1" w:tplc="BDC48060">
      <w:numFmt w:val="bullet"/>
      <w:lvlText w:val="•"/>
      <w:lvlJc w:val="left"/>
      <w:pPr>
        <w:ind w:left="1596" w:hanging="269"/>
      </w:pPr>
      <w:rPr>
        <w:rFonts w:hint="default"/>
        <w:lang w:val="es-ES" w:eastAsia="en-US" w:bidi="ar-SA"/>
      </w:rPr>
    </w:lvl>
    <w:lvl w:ilvl="2" w:tplc="46A45202">
      <w:numFmt w:val="bullet"/>
      <w:lvlText w:val="•"/>
      <w:lvlJc w:val="left"/>
      <w:pPr>
        <w:ind w:left="2672" w:hanging="269"/>
      </w:pPr>
      <w:rPr>
        <w:rFonts w:hint="default"/>
        <w:lang w:val="es-ES" w:eastAsia="en-US" w:bidi="ar-SA"/>
      </w:rPr>
    </w:lvl>
    <w:lvl w:ilvl="3" w:tplc="82C08610">
      <w:numFmt w:val="bullet"/>
      <w:lvlText w:val="•"/>
      <w:lvlJc w:val="left"/>
      <w:pPr>
        <w:ind w:left="3748" w:hanging="269"/>
      </w:pPr>
      <w:rPr>
        <w:rFonts w:hint="default"/>
        <w:lang w:val="es-ES" w:eastAsia="en-US" w:bidi="ar-SA"/>
      </w:rPr>
    </w:lvl>
    <w:lvl w:ilvl="4" w:tplc="8C2C0FFE">
      <w:numFmt w:val="bullet"/>
      <w:lvlText w:val="•"/>
      <w:lvlJc w:val="left"/>
      <w:pPr>
        <w:ind w:left="4824" w:hanging="269"/>
      </w:pPr>
      <w:rPr>
        <w:rFonts w:hint="default"/>
        <w:lang w:val="es-ES" w:eastAsia="en-US" w:bidi="ar-SA"/>
      </w:rPr>
    </w:lvl>
    <w:lvl w:ilvl="5" w:tplc="F524F348">
      <w:numFmt w:val="bullet"/>
      <w:lvlText w:val="•"/>
      <w:lvlJc w:val="left"/>
      <w:pPr>
        <w:ind w:left="5900" w:hanging="269"/>
      </w:pPr>
      <w:rPr>
        <w:rFonts w:hint="default"/>
        <w:lang w:val="es-ES" w:eastAsia="en-US" w:bidi="ar-SA"/>
      </w:rPr>
    </w:lvl>
    <w:lvl w:ilvl="6" w:tplc="A092827C">
      <w:numFmt w:val="bullet"/>
      <w:lvlText w:val="•"/>
      <w:lvlJc w:val="left"/>
      <w:pPr>
        <w:ind w:left="6976" w:hanging="269"/>
      </w:pPr>
      <w:rPr>
        <w:rFonts w:hint="default"/>
        <w:lang w:val="es-ES" w:eastAsia="en-US" w:bidi="ar-SA"/>
      </w:rPr>
    </w:lvl>
    <w:lvl w:ilvl="7" w:tplc="6BECD6B8">
      <w:numFmt w:val="bullet"/>
      <w:lvlText w:val="•"/>
      <w:lvlJc w:val="left"/>
      <w:pPr>
        <w:ind w:left="8052" w:hanging="269"/>
      </w:pPr>
      <w:rPr>
        <w:rFonts w:hint="default"/>
        <w:lang w:val="es-ES" w:eastAsia="en-US" w:bidi="ar-SA"/>
      </w:rPr>
    </w:lvl>
    <w:lvl w:ilvl="8" w:tplc="D562A674">
      <w:numFmt w:val="bullet"/>
      <w:lvlText w:val="•"/>
      <w:lvlJc w:val="left"/>
      <w:pPr>
        <w:ind w:left="9128" w:hanging="269"/>
      </w:pPr>
      <w:rPr>
        <w:rFonts w:hint="default"/>
        <w:lang w:val="es-ES" w:eastAsia="en-US" w:bidi="ar-SA"/>
      </w:rPr>
    </w:lvl>
  </w:abstractNum>
  <w:abstractNum w:abstractNumId="1" w15:restartNumberingAfterBreak="0">
    <w:nsid w:val="516E4060"/>
    <w:multiLevelType w:val="hybridMultilevel"/>
    <w:tmpl w:val="DBFE2D2C"/>
    <w:lvl w:ilvl="0" w:tplc="5A0E4C74">
      <w:start w:val="1"/>
      <w:numFmt w:val="decimal"/>
      <w:lvlText w:val="%1."/>
      <w:lvlJc w:val="left"/>
      <w:pPr>
        <w:ind w:left="249" w:hanging="219"/>
        <w:jc w:val="left"/>
      </w:pPr>
      <w:rPr>
        <w:rFonts w:ascii="Arial MT" w:eastAsia="Arial MT" w:hAnsi="Arial MT" w:cs="Arial MT" w:hint="default"/>
        <w:color w:val="FF0000"/>
        <w:w w:val="99"/>
        <w:sz w:val="20"/>
        <w:szCs w:val="20"/>
        <w:lang w:val="es-ES" w:eastAsia="en-US" w:bidi="ar-SA"/>
      </w:rPr>
    </w:lvl>
    <w:lvl w:ilvl="1" w:tplc="96248FD4">
      <w:numFmt w:val="bullet"/>
      <w:lvlText w:val="•"/>
      <w:lvlJc w:val="left"/>
      <w:pPr>
        <w:ind w:left="1344" w:hanging="219"/>
      </w:pPr>
      <w:rPr>
        <w:rFonts w:hint="default"/>
        <w:lang w:val="es-ES" w:eastAsia="en-US" w:bidi="ar-SA"/>
      </w:rPr>
    </w:lvl>
    <w:lvl w:ilvl="2" w:tplc="3A90F584">
      <w:numFmt w:val="bullet"/>
      <w:lvlText w:val="•"/>
      <w:lvlJc w:val="left"/>
      <w:pPr>
        <w:ind w:left="2448" w:hanging="219"/>
      </w:pPr>
      <w:rPr>
        <w:rFonts w:hint="default"/>
        <w:lang w:val="es-ES" w:eastAsia="en-US" w:bidi="ar-SA"/>
      </w:rPr>
    </w:lvl>
    <w:lvl w:ilvl="3" w:tplc="6D0E52D8">
      <w:numFmt w:val="bullet"/>
      <w:lvlText w:val="•"/>
      <w:lvlJc w:val="left"/>
      <w:pPr>
        <w:ind w:left="3552" w:hanging="219"/>
      </w:pPr>
      <w:rPr>
        <w:rFonts w:hint="default"/>
        <w:lang w:val="es-ES" w:eastAsia="en-US" w:bidi="ar-SA"/>
      </w:rPr>
    </w:lvl>
    <w:lvl w:ilvl="4" w:tplc="BA9C62A4">
      <w:numFmt w:val="bullet"/>
      <w:lvlText w:val="•"/>
      <w:lvlJc w:val="left"/>
      <w:pPr>
        <w:ind w:left="4656" w:hanging="219"/>
      </w:pPr>
      <w:rPr>
        <w:rFonts w:hint="default"/>
        <w:lang w:val="es-ES" w:eastAsia="en-US" w:bidi="ar-SA"/>
      </w:rPr>
    </w:lvl>
    <w:lvl w:ilvl="5" w:tplc="88E88EBA">
      <w:numFmt w:val="bullet"/>
      <w:lvlText w:val="•"/>
      <w:lvlJc w:val="left"/>
      <w:pPr>
        <w:ind w:left="5760" w:hanging="219"/>
      </w:pPr>
      <w:rPr>
        <w:rFonts w:hint="default"/>
        <w:lang w:val="es-ES" w:eastAsia="en-US" w:bidi="ar-SA"/>
      </w:rPr>
    </w:lvl>
    <w:lvl w:ilvl="6" w:tplc="01CA1F88">
      <w:numFmt w:val="bullet"/>
      <w:lvlText w:val="•"/>
      <w:lvlJc w:val="left"/>
      <w:pPr>
        <w:ind w:left="6864" w:hanging="219"/>
      </w:pPr>
      <w:rPr>
        <w:rFonts w:hint="default"/>
        <w:lang w:val="es-ES" w:eastAsia="en-US" w:bidi="ar-SA"/>
      </w:rPr>
    </w:lvl>
    <w:lvl w:ilvl="7" w:tplc="26B41FD0">
      <w:numFmt w:val="bullet"/>
      <w:lvlText w:val="•"/>
      <w:lvlJc w:val="left"/>
      <w:pPr>
        <w:ind w:left="7968" w:hanging="219"/>
      </w:pPr>
      <w:rPr>
        <w:rFonts w:hint="default"/>
        <w:lang w:val="es-ES" w:eastAsia="en-US" w:bidi="ar-SA"/>
      </w:rPr>
    </w:lvl>
    <w:lvl w:ilvl="8" w:tplc="D4DECECC">
      <w:numFmt w:val="bullet"/>
      <w:lvlText w:val="•"/>
      <w:lvlJc w:val="left"/>
      <w:pPr>
        <w:ind w:left="9072" w:hanging="219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43D2"/>
    <w:rsid w:val="006E006F"/>
    <w:rsid w:val="008E43D2"/>
    <w:rsid w:val="00FD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DD4497E"/>
  <w15:docId w15:val="{6804C9D3-D1DF-9343-A8A2-E641FEB4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line="263" w:lineRule="exact"/>
      <w:ind w:left="515" w:hanging="269"/>
      <w:outlineLvl w:val="0"/>
    </w:pPr>
    <w:rPr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105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uiPriority w:val="9"/>
    <w:unhideWhenUsed/>
    <w:qFormat/>
    <w:pPr>
      <w:ind w:left="249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515" w:hanging="269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t.org.mx/wp-content/uploads/Lineamientos-Tecnicos-Generales-Version-Integrada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nt.org.mx/wp-content/uploads/Lineamientos-Tecnicos-Generales-Version-Integrada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finanzas.hidalgo.gob.mx/transparenciafinanzas/EdosFin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4092</Words>
  <Characters>22511</Characters>
  <Application>Microsoft Office Word</Application>
  <DocSecurity>0</DocSecurity>
  <Lines>187</Lines>
  <Paragraphs>53</Paragraphs>
  <ScaleCrop>false</ScaleCrop>
  <Company/>
  <LinksUpToDate>false</LinksUpToDate>
  <CharactersWithSpaces>26550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Microsoft Office User</cp:lastModifiedBy>
  <cp:revision>2</cp:revision>
  <dcterms:created xsi:type="dcterms:W3CDTF">2024-09-13T18:32:00Z</dcterms:created>
  <dcterms:modified xsi:type="dcterms:W3CDTF">2024-09-13T18:38:00Z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2024-09-13T00:00:00Z</vt:filetime>
  </property>
</Properties>
</file>